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1F9F2E" w14:textId="77777777" w:rsidR="00894898" w:rsidRPr="006A52B5" w:rsidRDefault="00894898" w:rsidP="006A52B5">
      <w:pPr>
        <w:spacing w:after="0" w:line="240" w:lineRule="auto"/>
        <w:contextualSpacing/>
        <w:jc w:val="center"/>
        <w:rPr>
          <w:rFonts w:asciiTheme="majorBidi" w:hAnsiTheme="majorBidi" w:cstheme="majorBidi"/>
          <w:b/>
          <w:bCs/>
        </w:rPr>
      </w:pPr>
      <w:bookmarkStart w:id="0" w:name="OLE_LINK1"/>
      <w:r w:rsidRPr="006A52B5">
        <w:rPr>
          <w:rFonts w:asciiTheme="majorBidi" w:hAnsiTheme="majorBidi" w:cstheme="majorBidi"/>
          <w:b/>
          <w:bCs/>
          <w:spacing w:val="2"/>
        </w:rPr>
        <w:t>P</w:t>
      </w:r>
      <w:r w:rsidRPr="006A52B5">
        <w:rPr>
          <w:rFonts w:asciiTheme="majorBidi" w:hAnsiTheme="majorBidi" w:cstheme="majorBidi"/>
          <w:b/>
          <w:bCs/>
          <w:spacing w:val="-1"/>
        </w:rPr>
        <w:t>E</w:t>
      </w:r>
      <w:r w:rsidRPr="006A52B5">
        <w:rPr>
          <w:rFonts w:asciiTheme="majorBidi" w:hAnsiTheme="majorBidi" w:cstheme="majorBidi"/>
          <w:b/>
          <w:bCs/>
        </w:rPr>
        <w:t>ME</w:t>
      </w:r>
      <w:r w:rsidRPr="006A52B5">
        <w:rPr>
          <w:rFonts w:asciiTheme="majorBidi" w:hAnsiTheme="majorBidi" w:cstheme="majorBidi"/>
          <w:b/>
          <w:bCs/>
          <w:spacing w:val="-1"/>
        </w:rPr>
        <w:t>TAA</w:t>
      </w:r>
      <w:r w:rsidRPr="006A52B5">
        <w:rPr>
          <w:rFonts w:asciiTheme="majorBidi" w:hAnsiTheme="majorBidi" w:cstheme="majorBidi"/>
          <w:b/>
          <w:bCs/>
        </w:rPr>
        <w:t>N</w:t>
      </w:r>
      <w:r w:rsidRPr="006A52B5">
        <w:rPr>
          <w:rFonts w:asciiTheme="majorBidi" w:hAnsiTheme="majorBidi" w:cstheme="majorBidi"/>
          <w:b/>
          <w:bCs/>
          <w:spacing w:val="-1"/>
        </w:rPr>
        <w:t xml:space="preserve"> K</w:t>
      </w:r>
      <w:r w:rsidRPr="006A52B5">
        <w:rPr>
          <w:rFonts w:asciiTheme="majorBidi" w:hAnsiTheme="majorBidi" w:cstheme="majorBidi"/>
          <w:b/>
          <w:bCs/>
          <w:spacing w:val="1"/>
        </w:rPr>
        <w:t>O</w:t>
      </w:r>
      <w:r w:rsidRPr="006A52B5">
        <w:rPr>
          <w:rFonts w:asciiTheme="majorBidi" w:hAnsiTheme="majorBidi" w:cstheme="majorBidi"/>
          <w:b/>
          <w:bCs/>
          <w:spacing w:val="-2"/>
        </w:rPr>
        <w:t>M</w:t>
      </w:r>
      <w:r w:rsidRPr="006A52B5">
        <w:rPr>
          <w:rFonts w:asciiTheme="majorBidi" w:hAnsiTheme="majorBidi" w:cstheme="majorBidi"/>
          <w:b/>
          <w:bCs/>
          <w:spacing w:val="2"/>
        </w:rPr>
        <w:t>P</w:t>
      </w:r>
      <w:r w:rsidRPr="006A52B5">
        <w:rPr>
          <w:rFonts w:asciiTheme="majorBidi" w:hAnsiTheme="majorBidi" w:cstheme="majorBidi"/>
          <w:b/>
          <w:bCs/>
          <w:spacing w:val="-1"/>
        </w:rPr>
        <w:t>ET</w:t>
      </w:r>
      <w:r w:rsidRPr="006A52B5">
        <w:rPr>
          <w:rFonts w:asciiTheme="majorBidi" w:hAnsiTheme="majorBidi" w:cstheme="majorBidi"/>
          <w:b/>
          <w:bCs/>
          <w:spacing w:val="-3"/>
        </w:rPr>
        <w:t>E</w:t>
      </w:r>
      <w:r w:rsidRPr="006A52B5">
        <w:rPr>
          <w:rFonts w:asciiTheme="majorBidi" w:hAnsiTheme="majorBidi" w:cstheme="majorBidi"/>
          <w:b/>
          <w:bCs/>
          <w:spacing w:val="-1"/>
        </w:rPr>
        <w:t>N</w:t>
      </w:r>
      <w:r w:rsidRPr="006A52B5">
        <w:rPr>
          <w:rFonts w:asciiTheme="majorBidi" w:hAnsiTheme="majorBidi" w:cstheme="majorBidi"/>
          <w:b/>
          <w:bCs/>
        </w:rPr>
        <w:t xml:space="preserve">SI </w:t>
      </w:r>
      <w:r w:rsidRPr="006A52B5">
        <w:rPr>
          <w:rFonts w:asciiTheme="majorBidi" w:hAnsiTheme="majorBidi" w:cstheme="majorBidi"/>
          <w:b/>
          <w:bCs/>
          <w:spacing w:val="-1"/>
        </w:rPr>
        <w:t>DA</w:t>
      </w:r>
      <w:r w:rsidRPr="006A52B5">
        <w:rPr>
          <w:rFonts w:asciiTheme="majorBidi" w:hAnsiTheme="majorBidi" w:cstheme="majorBidi"/>
          <w:b/>
          <w:bCs/>
        </w:rPr>
        <w:t>N</w:t>
      </w:r>
      <w:r w:rsidRPr="006A52B5">
        <w:rPr>
          <w:rFonts w:asciiTheme="majorBidi" w:hAnsiTheme="majorBidi" w:cstheme="majorBidi"/>
          <w:b/>
          <w:bCs/>
          <w:spacing w:val="-1"/>
        </w:rPr>
        <w:t xml:space="preserve"> TE</w:t>
      </w:r>
      <w:r w:rsidRPr="006A52B5">
        <w:rPr>
          <w:rFonts w:asciiTheme="majorBidi" w:hAnsiTheme="majorBidi" w:cstheme="majorBidi"/>
          <w:b/>
          <w:bCs/>
          <w:spacing w:val="1"/>
        </w:rPr>
        <w:t>K</w:t>
      </w:r>
      <w:r w:rsidRPr="006A52B5">
        <w:rPr>
          <w:rFonts w:asciiTheme="majorBidi" w:hAnsiTheme="majorBidi" w:cstheme="majorBidi"/>
          <w:b/>
          <w:bCs/>
          <w:spacing w:val="-1"/>
        </w:rPr>
        <w:t>N</w:t>
      </w:r>
      <w:r w:rsidRPr="006A52B5">
        <w:rPr>
          <w:rFonts w:asciiTheme="majorBidi" w:hAnsiTheme="majorBidi" w:cstheme="majorBidi"/>
          <w:b/>
          <w:bCs/>
        </w:rPr>
        <w:t xml:space="preserve">IK </w:t>
      </w:r>
      <w:r w:rsidRPr="006A52B5">
        <w:rPr>
          <w:rFonts w:asciiTheme="majorBidi" w:hAnsiTheme="majorBidi" w:cstheme="majorBidi"/>
          <w:b/>
          <w:bCs/>
          <w:spacing w:val="2"/>
        </w:rPr>
        <w:t>P</w:t>
      </w:r>
      <w:r w:rsidRPr="006A52B5">
        <w:rPr>
          <w:rFonts w:asciiTheme="majorBidi" w:hAnsiTheme="majorBidi" w:cstheme="majorBidi"/>
          <w:b/>
          <w:bCs/>
          <w:spacing w:val="-1"/>
        </w:rPr>
        <w:t>EN</w:t>
      </w:r>
      <w:r w:rsidRPr="006A52B5">
        <w:rPr>
          <w:rFonts w:asciiTheme="majorBidi" w:hAnsiTheme="majorBidi" w:cstheme="majorBidi"/>
          <w:b/>
          <w:bCs/>
          <w:spacing w:val="-2"/>
        </w:rPr>
        <w:t>I</w:t>
      </w:r>
      <w:r w:rsidRPr="006A52B5">
        <w:rPr>
          <w:rFonts w:asciiTheme="majorBidi" w:hAnsiTheme="majorBidi" w:cstheme="majorBidi"/>
          <w:b/>
          <w:bCs/>
          <w:spacing w:val="-1"/>
        </w:rPr>
        <w:t>LA</w:t>
      </w:r>
      <w:r w:rsidRPr="006A52B5">
        <w:rPr>
          <w:rFonts w:asciiTheme="majorBidi" w:hAnsiTheme="majorBidi" w:cstheme="majorBidi"/>
          <w:b/>
          <w:bCs/>
        </w:rPr>
        <w:t xml:space="preserve">IAN </w:t>
      </w:r>
      <w:r w:rsidR="002C6A8E" w:rsidRPr="006A52B5">
        <w:rPr>
          <w:rFonts w:asciiTheme="majorBidi" w:hAnsiTheme="majorBidi" w:cstheme="majorBidi"/>
          <w:b/>
          <w:bCs/>
        </w:rPr>
        <w:br/>
      </w:r>
    </w:p>
    <w:tbl>
      <w:tblPr>
        <w:tblW w:w="16727" w:type="dxa"/>
        <w:tblInd w:w="108" w:type="dxa"/>
        <w:tblLook w:val="04A0" w:firstRow="1" w:lastRow="0" w:firstColumn="1" w:lastColumn="0" w:noHBand="0" w:noVBand="1"/>
      </w:tblPr>
      <w:tblGrid>
        <w:gridCol w:w="709"/>
        <w:gridCol w:w="284"/>
        <w:gridCol w:w="1701"/>
        <w:gridCol w:w="283"/>
        <w:gridCol w:w="13750"/>
      </w:tblGrid>
      <w:tr w:rsidR="006A52B5" w:rsidRPr="00B1565E" w14:paraId="51DA507D" w14:textId="77777777" w:rsidTr="006A52B5">
        <w:tc>
          <w:tcPr>
            <w:tcW w:w="2694" w:type="dxa"/>
            <w:gridSpan w:val="3"/>
            <w:hideMark/>
          </w:tcPr>
          <w:p w14:paraId="082AA345" w14:textId="77777777" w:rsidR="006A52B5" w:rsidRPr="00B1565E" w:rsidRDefault="006A52B5" w:rsidP="00137EA1">
            <w:pPr>
              <w:spacing w:after="0"/>
              <w:rPr>
                <w:rFonts w:ascii="Times New Roman" w:hAnsi="Times New Roman"/>
              </w:rPr>
            </w:pPr>
            <w:r w:rsidRPr="00B1565E">
              <w:rPr>
                <w:rFonts w:ascii="Times New Roman" w:hAnsi="Times New Roman"/>
              </w:rPr>
              <w:t>Satuan Pendidikan</w:t>
            </w:r>
          </w:p>
        </w:tc>
        <w:tc>
          <w:tcPr>
            <w:tcW w:w="283" w:type="dxa"/>
            <w:hideMark/>
          </w:tcPr>
          <w:p w14:paraId="66C655C5" w14:textId="77777777" w:rsidR="006A52B5" w:rsidRPr="00B1565E" w:rsidRDefault="006A52B5" w:rsidP="00137EA1">
            <w:pPr>
              <w:spacing w:after="0"/>
              <w:rPr>
                <w:rFonts w:ascii="Times New Roman" w:hAnsi="Times New Roman"/>
              </w:rPr>
            </w:pPr>
            <w:r w:rsidRPr="00B1565E">
              <w:rPr>
                <w:rFonts w:ascii="Times New Roman" w:hAnsi="Times New Roman"/>
              </w:rPr>
              <w:t>:</w:t>
            </w:r>
          </w:p>
        </w:tc>
        <w:tc>
          <w:tcPr>
            <w:tcW w:w="13750" w:type="dxa"/>
            <w:hideMark/>
          </w:tcPr>
          <w:p w14:paraId="61D56040" w14:textId="42599A3F" w:rsidR="006A52B5" w:rsidRPr="00D41761" w:rsidRDefault="006A52B5" w:rsidP="00137EA1">
            <w:pPr>
              <w:spacing w:after="0"/>
              <w:rPr>
                <w:rFonts w:ascii="Times New Roman" w:hAnsi="Times New Roman"/>
                <w:lang w:val="id-ID"/>
              </w:rPr>
            </w:pPr>
            <w:r w:rsidRPr="00B1565E">
              <w:rPr>
                <w:rFonts w:ascii="Times New Roman" w:hAnsi="Times New Roman"/>
              </w:rPr>
              <w:t>M</w:t>
            </w:r>
            <w:r>
              <w:rPr>
                <w:rFonts w:ascii="Times New Roman" w:hAnsi="Times New Roman"/>
              </w:rPr>
              <w:t xml:space="preserve">Ts </w:t>
            </w:r>
            <w:r w:rsidR="00D41761">
              <w:rPr>
                <w:rFonts w:ascii="Times New Roman" w:hAnsi="Times New Roman"/>
                <w:lang w:val="id-ID"/>
              </w:rPr>
              <w:t>Nurul Ula</w:t>
            </w:r>
          </w:p>
        </w:tc>
      </w:tr>
      <w:tr w:rsidR="006A52B5" w:rsidRPr="00B1565E" w14:paraId="6B8A0885" w14:textId="77777777" w:rsidTr="006A52B5">
        <w:tc>
          <w:tcPr>
            <w:tcW w:w="2694" w:type="dxa"/>
            <w:gridSpan w:val="3"/>
            <w:hideMark/>
          </w:tcPr>
          <w:p w14:paraId="3F4EB210" w14:textId="77777777" w:rsidR="006A52B5" w:rsidRPr="00B1565E" w:rsidRDefault="006A52B5" w:rsidP="00137EA1">
            <w:pPr>
              <w:spacing w:after="0"/>
              <w:rPr>
                <w:rFonts w:ascii="Times New Roman" w:hAnsi="Times New Roman"/>
              </w:rPr>
            </w:pPr>
            <w:r w:rsidRPr="00B1565E">
              <w:rPr>
                <w:rFonts w:ascii="Times New Roman" w:hAnsi="Times New Roman"/>
              </w:rPr>
              <w:t>Mata Pelajaran</w:t>
            </w:r>
          </w:p>
        </w:tc>
        <w:tc>
          <w:tcPr>
            <w:tcW w:w="283" w:type="dxa"/>
            <w:hideMark/>
          </w:tcPr>
          <w:p w14:paraId="4911E3CF" w14:textId="77777777" w:rsidR="006A52B5" w:rsidRPr="00B1565E" w:rsidRDefault="006A52B5" w:rsidP="00137EA1">
            <w:pPr>
              <w:spacing w:after="0"/>
              <w:rPr>
                <w:rFonts w:ascii="Times New Roman" w:hAnsi="Times New Roman"/>
              </w:rPr>
            </w:pPr>
            <w:r w:rsidRPr="00B1565E">
              <w:rPr>
                <w:rFonts w:ascii="Times New Roman" w:hAnsi="Times New Roman"/>
              </w:rPr>
              <w:t>:</w:t>
            </w:r>
          </w:p>
        </w:tc>
        <w:tc>
          <w:tcPr>
            <w:tcW w:w="13750" w:type="dxa"/>
            <w:hideMark/>
          </w:tcPr>
          <w:p w14:paraId="4E5D476D" w14:textId="77777777" w:rsidR="006A52B5" w:rsidRPr="00B1565E" w:rsidRDefault="006A52B5" w:rsidP="00137EA1">
            <w:pPr>
              <w:spacing w:after="0"/>
              <w:rPr>
                <w:rFonts w:ascii="Times New Roman" w:hAnsi="Times New Roman"/>
              </w:rPr>
            </w:pPr>
            <w:r>
              <w:rPr>
                <w:rFonts w:ascii="Times New Roman" w:hAnsi="Times New Roman"/>
              </w:rPr>
              <w:t>Al-Qur’an Hadits</w:t>
            </w:r>
          </w:p>
        </w:tc>
      </w:tr>
      <w:tr w:rsidR="006A52B5" w:rsidRPr="00B1565E" w14:paraId="3067D14A" w14:textId="77777777" w:rsidTr="006A52B5">
        <w:tc>
          <w:tcPr>
            <w:tcW w:w="2694" w:type="dxa"/>
            <w:gridSpan w:val="3"/>
            <w:hideMark/>
          </w:tcPr>
          <w:p w14:paraId="2975D40C" w14:textId="77777777" w:rsidR="006A52B5" w:rsidRPr="00B1565E" w:rsidRDefault="006A52B5" w:rsidP="00137EA1">
            <w:pPr>
              <w:spacing w:after="0"/>
              <w:rPr>
                <w:rFonts w:ascii="Times New Roman" w:hAnsi="Times New Roman"/>
              </w:rPr>
            </w:pPr>
            <w:r w:rsidRPr="00B1565E">
              <w:rPr>
                <w:rFonts w:ascii="Times New Roman" w:hAnsi="Times New Roman"/>
              </w:rPr>
              <w:t>Kelas/Semester</w:t>
            </w:r>
          </w:p>
        </w:tc>
        <w:tc>
          <w:tcPr>
            <w:tcW w:w="283" w:type="dxa"/>
            <w:hideMark/>
          </w:tcPr>
          <w:p w14:paraId="2854A268" w14:textId="77777777" w:rsidR="006A52B5" w:rsidRPr="00B1565E" w:rsidRDefault="006A52B5" w:rsidP="00137EA1">
            <w:pPr>
              <w:spacing w:after="0"/>
              <w:rPr>
                <w:rFonts w:ascii="Times New Roman" w:hAnsi="Times New Roman"/>
              </w:rPr>
            </w:pPr>
            <w:r w:rsidRPr="00B1565E">
              <w:rPr>
                <w:rFonts w:ascii="Times New Roman" w:hAnsi="Times New Roman"/>
              </w:rPr>
              <w:t>:</w:t>
            </w:r>
          </w:p>
        </w:tc>
        <w:tc>
          <w:tcPr>
            <w:tcW w:w="13750" w:type="dxa"/>
            <w:hideMark/>
          </w:tcPr>
          <w:p w14:paraId="51E745A6" w14:textId="77777777" w:rsidR="006A52B5" w:rsidRPr="00B1565E" w:rsidRDefault="006A52B5" w:rsidP="00137EA1">
            <w:pPr>
              <w:spacing w:after="0"/>
              <w:rPr>
                <w:rFonts w:ascii="Times New Roman" w:hAnsi="Times New Roman"/>
              </w:rPr>
            </w:pPr>
            <w:r>
              <w:rPr>
                <w:rFonts w:ascii="Times New Roman" w:hAnsi="Times New Roman"/>
              </w:rPr>
              <w:t>VIII</w:t>
            </w:r>
            <w:r w:rsidRPr="00B1565E">
              <w:rPr>
                <w:rFonts w:ascii="Times New Roman" w:hAnsi="Times New Roman"/>
              </w:rPr>
              <w:t xml:space="preserve"> / 1-2 (Ganjil &amp; Genap)</w:t>
            </w:r>
          </w:p>
        </w:tc>
      </w:tr>
      <w:tr w:rsidR="006A52B5" w:rsidRPr="00B1565E" w14:paraId="76720729" w14:textId="77777777" w:rsidTr="006A52B5">
        <w:tc>
          <w:tcPr>
            <w:tcW w:w="2694" w:type="dxa"/>
            <w:gridSpan w:val="3"/>
          </w:tcPr>
          <w:p w14:paraId="19D4D183" w14:textId="77777777" w:rsidR="006A52B5" w:rsidRPr="00B1565E" w:rsidRDefault="006A52B5" w:rsidP="00137EA1">
            <w:pPr>
              <w:spacing w:after="0"/>
              <w:rPr>
                <w:rFonts w:ascii="Times New Roman" w:hAnsi="Times New Roman"/>
              </w:rPr>
            </w:pPr>
            <w:r w:rsidRPr="00B1565E">
              <w:rPr>
                <w:rFonts w:ascii="Times New Roman" w:hAnsi="Times New Roman"/>
              </w:rPr>
              <w:t>Alokasi Waktu</w:t>
            </w:r>
          </w:p>
        </w:tc>
        <w:tc>
          <w:tcPr>
            <w:tcW w:w="283" w:type="dxa"/>
          </w:tcPr>
          <w:p w14:paraId="147648F6" w14:textId="77777777" w:rsidR="006A52B5" w:rsidRPr="00B1565E" w:rsidRDefault="006A52B5" w:rsidP="00137EA1">
            <w:pPr>
              <w:spacing w:after="0"/>
              <w:rPr>
                <w:rFonts w:ascii="Times New Roman" w:hAnsi="Times New Roman"/>
              </w:rPr>
            </w:pPr>
            <w:r w:rsidRPr="00B1565E">
              <w:rPr>
                <w:rFonts w:ascii="Times New Roman" w:hAnsi="Times New Roman"/>
              </w:rPr>
              <w:t>:</w:t>
            </w:r>
          </w:p>
        </w:tc>
        <w:tc>
          <w:tcPr>
            <w:tcW w:w="13750" w:type="dxa"/>
          </w:tcPr>
          <w:p w14:paraId="18D9CBF4" w14:textId="77777777" w:rsidR="006A52B5" w:rsidRPr="00B1565E" w:rsidRDefault="006A52B5" w:rsidP="00137EA1">
            <w:pPr>
              <w:spacing w:after="0"/>
              <w:rPr>
                <w:rFonts w:ascii="Times New Roman" w:hAnsi="Times New Roman"/>
              </w:rPr>
            </w:pPr>
          </w:p>
        </w:tc>
      </w:tr>
      <w:tr w:rsidR="006A52B5" w:rsidRPr="00B1565E" w14:paraId="5B575A1D" w14:textId="77777777" w:rsidTr="006A52B5">
        <w:tc>
          <w:tcPr>
            <w:tcW w:w="2694" w:type="dxa"/>
            <w:gridSpan w:val="3"/>
            <w:hideMark/>
          </w:tcPr>
          <w:p w14:paraId="0F89A097" w14:textId="77777777" w:rsidR="006A52B5" w:rsidRPr="00B1565E" w:rsidRDefault="006A52B5" w:rsidP="00137EA1">
            <w:pPr>
              <w:spacing w:after="0"/>
              <w:rPr>
                <w:rFonts w:ascii="Times New Roman" w:hAnsi="Times New Roman"/>
              </w:rPr>
            </w:pPr>
            <w:r w:rsidRPr="00B1565E">
              <w:rPr>
                <w:rFonts w:ascii="Times New Roman" w:hAnsi="Times New Roman"/>
              </w:rPr>
              <w:t>Tahun Pelajaran</w:t>
            </w:r>
          </w:p>
        </w:tc>
        <w:tc>
          <w:tcPr>
            <w:tcW w:w="283" w:type="dxa"/>
            <w:hideMark/>
          </w:tcPr>
          <w:p w14:paraId="2DE27B87" w14:textId="77777777" w:rsidR="006A52B5" w:rsidRPr="00B1565E" w:rsidRDefault="006A52B5" w:rsidP="00137EA1">
            <w:pPr>
              <w:spacing w:after="0"/>
              <w:rPr>
                <w:rFonts w:ascii="Times New Roman" w:hAnsi="Times New Roman"/>
              </w:rPr>
            </w:pPr>
            <w:r w:rsidRPr="00B1565E">
              <w:rPr>
                <w:rFonts w:ascii="Times New Roman" w:hAnsi="Times New Roman"/>
              </w:rPr>
              <w:t>:</w:t>
            </w:r>
          </w:p>
        </w:tc>
        <w:tc>
          <w:tcPr>
            <w:tcW w:w="13750" w:type="dxa"/>
            <w:hideMark/>
          </w:tcPr>
          <w:p w14:paraId="64A9A622" w14:textId="156CCF99" w:rsidR="006A52B5" w:rsidRPr="007A7850" w:rsidRDefault="006A52B5" w:rsidP="00137EA1">
            <w:pPr>
              <w:spacing w:after="0"/>
              <w:rPr>
                <w:rFonts w:ascii="Times New Roman" w:hAnsi="Times New Roman"/>
              </w:rPr>
            </w:pPr>
            <w:r w:rsidRPr="00B1565E">
              <w:rPr>
                <w:rFonts w:ascii="Times New Roman" w:hAnsi="Times New Roman"/>
              </w:rPr>
              <w:t>20</w:t>
            </w:r>
            <w:r w:rsidR="00D41761">
              <w:rPr>
                <w:rFonts w:ascii="Times New Roman" w:hAnsi="Times New Roman"/>
                <w:lang w:val="id-ID"/>
              </w:rPr>
              <w:t>2</w:t>
            </w:r>
            <w:r w:rsidR="00065878">
              <w:rPr>
                <w:rFonts w:ascii="Times New Roman" w:hAnsi="Times New Roman"/>
                <w:lang w:val="id-ID"/>
              </w:rPr>
              <w:t>4</w:t>
            </w:r>
            <w:r w:rsidRPr="00B1565E">
              <w:rPr>
                <w:rFonts w:ascii="Times New Roman" w:hAnsi="Times New Roman"/>
              </w:rPr>
              <w:t>/20</w:t>
            </w:r>
            <w:r w:rsidR="00D41761">
              <w:rPr>
                <w:rFonts w:ascii="Times New Roman" w:hAnsi="Times New Roman"/>
                <w:lang w:val="id-ID"/>
              </w:rPr>
              <w:t>2</w:t>
            </w:r>
            <w:r w:rsidR="00065878">
              <w:rPr>
                <w:rFonts w:ascii="Times New Roman" w:hAnsi="Times New Roman"/>
                <w:lang w:val="id-ID"/>
              </w:rPr>
              <w:t>5</w:t>
            </w:r>
          </w:p>
        </w:tc>
      </w:tr>
      <w:tr w:rsidR="006A52B5" w:rsidRPr="00B1565E" w14:paraId="7966835F" w14:textId="77777777" w:rsidTr="006A52B5">
        <w:tc>
          <w:tcPr>
            <w:tcW w:w="2694" w:type="dxa"/>
            <w:gridSpan w:val="3"/>
          </w:tcPr>
          <w:p w14:paraId="4128FCBA" w14:textId="77777777" w:rsidR="006A52B5" w:rsidRPr="00B1565E" w:rsidRDefault="006A52B5" w:rsidP="00137EA1">
            <w:pPr>
              <w:spacing w:after="0"/>
              <w:rPr>
                <w:rFonts w:ascii="Times New Roman" w:hAnsi="Times New Roman"/>
              </w:rPr>
            </w:pPr>
          </w:p>
        </w:tc>
        <w:tc>
          <w:tcPr>
            <w:tcW w:w="283" w:type="dxa"/>
          </w:tcPr>
          <w:p w14:paraId="5C743E84" w14:textId="77777777" w:rsidR="006A52B5" w:rsidRPr="00B1565E" w:rsidRDefault="006A52B5" w:rsidP="00137EA1">
            <w:pPr>
              <w:spacing w:after="0"/>
              <w:rPr>
                <w:rFonts w:ascii="Times New Roman" w:hAnsi="Times New Roman"/>
              </w:rPr>
            </w:pPr>
          </w:p>
        </w:tc>
        <w:tc>
          <w:tcPr>
            <w:tcW w:w="13750" w:type="dxa"/>
          </w:tcPr>
          <w:p w14:paraId="728F2AB6" w14:textId="77777777" w:rsidR="006A52B5" w:rsidRPr="00B1565E" w:rsidRDefault="006A52B5" w:rsidP="00137EA1">
            <w:pPr>
              <w:spacing w:after="0"/>
              <w:rPr>
                <w:rFonts w:ascii="Times New Roman" w:hAnsi="Times New Roman"/>
              </w:rPr>
            </w:pPr>
          </w:p>
        </w:tc>
      </w:tr>
      <w:tr w:rsidR="006A52B5" w:rsidRPr="00B1565E" w14:paraId="1D40AB42" w14:textId="77777777" w:rsidTr="006A52B5">
        <w:tc>
          <w:tcPr>
            <w:tcW w:w="2694" w:type="dxa"/>
            <w:gridSpan w:val="3"/>
            <w:hideMark/>
          </w:tcPr>
          <w:p w14:paraId="6CCACC12" w14:textId="77777777" w:rsidR="006A52B5" w:rsidRPr="00B1565E" w:rsidRDefault="006A52B5" w:rsidP="00137EA1">
            <w:pPr>
              <w:spacing w:after="0"/>
              <w:rPr>
                <w:rFonts w:ascii="Times New Roman" w:hAnsi="Times New Roman"/>
                <w:b/>
                <w:u w:val="single"/>
              </w:rPr>
            </w:pPr>
            <w:r w:rsidRPr="00B1565E">
              <w:rPr>
                <w:rFonts w:ascii="Times New Roman" w:hAnsi="Times New Roman"/>
                <w:b/>
                <w:u w:val="single"/>
              </w:rPr>
              <w:t>Standar Kompetensi (KI)</w:t>
            </w:r>
          </w:p>
        </w:tc>
        <w:tc>
          <w:tcPr>
            <w:tcW w:w="283" w:type="dxa"/>
          </w:tcPr>
          <w:p w14:paraId="3B03B26B" w14:textId="77777777" w:rsidR="006A52B5" w:rsidRPr="00B1565E" w:rsidRDefault="006A52B5" w:rsidP="00137EA1">
            <w:pPr>
              <w:spacing w:after="0"/>
              <w:rPr>
                <w:rFonts w:ascii="Times New Roman" w:hAnsi="Times New Roman"/>
              </w:rPr>
            </w:pPr>
          </w:p>
        </w:tc>
        <w:tc>
          <w:tcPr>
            <w:tcW w:w="13750" w:type="dxa"/>
          </w:tcPr>
          <w:p w14:paraId="17E091A8" w14:textId="77777777" w:rsidR="006A52B5" w:rsidRPr="00B1565E" w:rsidRDefault="006A52B5" w:rsidP="00137EA1">
            <w:pPr>
              <w:spacing w:after="0"/>
              <w:rPr>
                <w:rFonts w:ascii="Times New Roman" w:hAnsi="Times New Roman"/>
              </w:rPr>
            </w:pPr>
          </w:p>
        </w:tc>
      </w:tr>
      <w:tr w:rsidR="006A52B5" w:rsidRPr="00B1565E" w14:paraId="63A52152" w14:textId="77777777" w:rsidTr="006A52B5">
        <w:tc>
          <w:tcPr>
            <w:tcW w:w="709" w:type="dxa"/>
            <w:hideMark/>
          </w:tcPr>
          <w:p w14:paraId="54F6B28E" w14:textId="77777777" w:rsidR="006A52B5" w:rsidRPr="00B1565E" w:rsidRDefault="006A52B5" w:rsidP="00137EA1">
            <w:pPr>
              <w:spacing w:after="0" w:line="240" w:lineRule="auto"/>
              <w:rPr>
                <w:rFonts w:ascii="Times New Roman" w:hAnsi="Times New Roman"/>
                <w:b/>
              </w:rPr>
            </w:pPr>
            <w:r w:rsidRPr="00B1565E">
              <w:rPr>
                <w:rFonts w:ascii="Times New Roman" w:hAnsi="Times New Roman"/>
                <w:b/>
              </w:rPr>
              <w:t xml:space="preserve">KI-1 </w:t>
            </w:r>
          </w:p>
        </w:tc>
        <w:tc>
          <w:tcPr>
            <w:tcW w:w="284" w:type="dxa"/>
            <w:hideMark/>
          </w:tcPr>
          <w:p w14:paraId="172CD88A" w14:textId="77777777" w:rsidR="006A52B5" w:rsidRPr="00B1565E" w:rsidRDefault="006A52B5"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2E7BEFA4" w14:textId="77777777" w:rsidR="006A52B5" w:rsidRPr="00B1565E" w:rsidRDefault="006A52B5" w:rsidP="00137EA1">
            <w:pPr>
              <w:spacing w:after="0" w:line="240" w:lineRule="auto"/>
              <w:rPr>
                <w:rFonts w:ascii="Times New Roman" w:hAnsi="Times New Roman"/>
              </w:rPr>
            </w:pPr>
            <w:r w:rsidRPr="006A52B5">
              <w:rPr>
                <w:rFonts w:asciiTheme="majorBidi" w:hAnsiTheme="majorBidi" w:cstheme="majorBidi"/>
                <w:color w:val="000000" w:themeColor="text1"/>
                <w:spacing w:val="3"/>
              </w:rPr>
              <w:t>Menghayati ajaran agama yang dianutnya</w:t>
            </w:r>
          </w:p>
        </w:tc>
      </w:tr>
      <w:tr w:rsidR="006A52B5" w:rsidRPr="00B1565E" w14:paraId="034BD100" w14:textId="77777777" w:rsidTr="006A52B5">
        <w:tc>
          <w:tcPr>
            <w:tcW w:w="709" w:type="dxa"/>
          </w:tcPr>
          <w:p w14:paraId="50FC3036" w14:textId="77777777" w:rsidR="006A52B5" w:rsidRPr="00B1565E" w:rsidRDefault="006A52B5" w:rsidP="00137EA1">
            <w:pPr>
              <w:spacing w:after="0" w:line="240" w:lineRule="auto"/>
              <w:rPr>
                <w:rFonts w:ascii="Times New Roman" w:hAnsi="Times New Roman"/>
                <w:b/>
              </w:rPr>
            </w:pPr>
            <w:r w:rsidRPr="00B1565E">
              <w:rPr>
                <w:rFonts w:ascii="Times New Roman" w:hAnsi="Times New Roman"/>
                <w:b/>
              </w:rPr>
              <w:t>KI-2</w:t>
            </w:r>
          </w:p>
        </w:tc>
        <w:tc>
          <w:tcPr>
            <w:tcW w:w="284" w:type="dxa"/>
          </w:tcPr>
          <w:p w14:paraId="75D27742" w14:textId="77777777" w:rsidR="006A52B5" w:rsidRPr="00B1565E" w:rsidRDefault="006A52B5" w:rsidP="00137EA1">
            <w:pPr>
              <w:spacing w:after="0" w:line="240" w:lineRule="auto"/>
              <w:rPr>
                <w:rFonts w:ascii="Times New Roman" w:hAnsi="Times New Roman"/>
              </w:rPr>
            </w:pPr>
            <w:r>
              <w:rPr>
                <w:rFonts w:ascii="Times New Roman" w:hAnsi="Times New Roman"/>
              </w:rPr>
              <w:t>:</w:t>
            </w:r>
          </w:p>
        </w:tc>
        <w:tc>
          <w:tcPr>
            <w:tcW w:w="15734" w:type="dxa"/>
            <w:gridSpan w:val="3"/>
          </w:tcPr>
          <w:p w14:paraId="2636118B" w14:textId="77777777" w:rsidR="006A52B5" w:rsidRPr="00B1565E" w:rsidRDefault="006A52B5" w:rsidP="00137EA1">
            <w:pPr>
              <w:spacing w:after="0" w:line="240" w:lineRule="auto"/>
              <w:rPr>
                <w:rFonts w:ascii="Times New Roman" w:hAnsi="Times New Roman"/>
              </w:rPr>
            </w:pPr>
            <w:r w:rsidRPr="006A52B5">
              <w:rPr>
                <w:rFonts w:asciiTheme="majorBidi" w:hAnsiTheme="majorBidi" w:cstheme="majorBidi"/>
                <w:color w:val="000000" w:themeColor="text1"/>
                <w:spacing w:val="3"/>
              </w:rPr>
              <w:t>Menunjukkan perilaku jujur, disiplin, tanggungjawab, peduli (toleransi, gotong royong), santun, percaya diri, dalam berinteraksi secara efektif dengan lingkungan sosial dan alam dalam jangkauan pergaulan dan keberadaannya</w:t>
            </w:r>
          </w:p>
        </w:tc>
      </w:tr>
      <w:tr w:rsidR="006A52B5" w:rsidRPr="00B1565E" w14:paraId="6D005948" w14:textId="77777777" w:rsidTr="006A52B5">
        <w:tc>
          <w:tcPr>
            <w:tcW w:w="709" w:type="dxa"/>
            <w:hideMark/>
          </w:tcPr>
          <w:p w14:paraId="0E9D95C4" w14:textId="77777777" w:rsidR="006A52B5" w:rsidRPr="00B1565E" w:rsidRDefault="006A52B5" w:rsidP="00137EA1">
            <w:pPr>
              <w:spacing w:after="0" w:line="240" w:lineRule="auto"/>
              <w:rPr>
                <w:rFonts w:ascii="Times New Roman" w:hAnsi="Times New Roman"/>
                <w:b/>
              </w:rPr>
            </w:pPr>
            <w:r w:rsidRPr="00B1565E">
              <w:rPr>
                <w:rFonts w:ascii="Times New Roman" w:hAnsi="Times New Roman"/>
                <w:b/>
              </w:rPr>
              <w:t>KI-3</w:t>
            </w:r>
          </w:p>
        </w:tc>
        <w:tc>
          <w:tcPr>
            <w:tcW w:w="284" w:type="dxa"/>
            <w:hideMark/>
          </w:tcPr>
          <w:p w14:paraId="4E872C7D" w14:textId="77777777" w:rsidR="006A52B5" w:rsidRPr="00B1565E" w:rsidRDefault="006A52B5"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32C28F4D" w14:textId="77777777" w:rsidR="006A52B5" w:rsidRPr="00B1565E" w:rsidRDefault="006A52B5" w:rsidP="00137EA1">
            <w:pPr>
              <w:spacing w:after="0" w:line="240" w:lineRule="auto"/>
              <w:rPr>
                <w:rFonts w:ascii="Times New Roman" w:hAnsi="Times New Roman"/>
              </w:rPr>
            </w:pPr>
            <w:r w:rsidRPr="006A52B5">
              <w:rPr>
                <w:rFonts w:asciiTheme="majorBidi" w:hAnsiTheme="majorBidi" w:cstheme="majorBidi"/>
                <w:color w:val="000000" w:themeColor="text1"/>
                <w:spacing w:val="3"/>
              </w:rPr>
              <w:t>Memahami pengetahuan (faktual, konseptual, dan prosedural) berdasarkan rasa ingin tahunya tentang ilmu pengetahuan, teknologi, seni, budaya terkait fenomena dan kejadian tampak mata</w:t>
            </w:r>
          </w:p>
        </w:tc>
      </w:tr>
      <w:tr w:rsidR="006A52B5" w:rsidRPr="00B1565E" w14:paraId="4B8B0B94" w14:textId="77777777" w:rsidTr="006A52B5">
        <w:tc>
          <w:tcPr>
            <w:tcW w:w="709" w:type="dxa"/>
            <w:hideMark/>
          </w:tcPr>
          <w:p w14:paraId="416E16F8" w14:textId="77777777" w:rsidR="006A52B5" w:rsidRPr="00B1565E" w:rsidRDefault="006A52B5" w:rsidP="00137EA1">
            <w:pPr>
              <w:spacing w:after="0" w:line="240" w:lineRule="auto"/>
              <w:rPr>
                <w:rFonts w:ascii="Times New Roman" w:hAnsi="Times New Roman"/>
                <w:b/>
              </w:rPr>
            </w:pPr>
            <w:r w:rsidRPr="00B1565E">
              <w:rPr>
                <w:rFonts w:ascii="Times New Roman" w:hAnsi="Times New Roman"/>
                <w:b/>
              </w:rPr>
              <w:t>KI-4</w:t>
            </w:r>
          </w:p>
        </w:tc>
        <w:tc>
          <w:tcPr>
            <w:tcW w:w="284" w:type="dxa"/>
            <w:hideMark/>
          </w:tcPr>
          <w:p w14:paraId="3773ECA7" w14:textId="77777777" w:rsidR="006A52B5" w:rsidRPr="00B1565E" w:rsidRDefault="006A52B5" w:rsidP="00137EA1">
            <w:pPr>
              <w:spacing w:after="0" w:line="240" w:lineRule="auto"/>
              <w:rPr>
                <w:rFonts w:ascii="Times New Roman" w:hAnsi="Times New Roman"/>
              </w:rPr>
            </w:pPr>
            <w:r w:rsidRPr="00B1565E">
              <w:rPr>
                <w:rFonts w:ascii="Times New Roman" w:hAnsi="Times New Roman"/>
              </w:rPr>
              <w:t>:</w:t>
            </w:r>
          </w:p>
        </w:tc>
        <w:tc>
          <w:tcPr>
            <w:tcW w:w="15734" w:type="dxa"/>
            <w:gridSpan w:val="3"/>
          </w:tcPr>
          <w:p w14:paraId="754AA439" w14:textId="77777777" w:rsidR="006A52B5" w:rsidRPr="00B1565E" w:rsidRDefault="006A52B5" w:rsidP="00137EA1">
            <w:pPr>
              <w:spacing w:after="0" w:line="240" w:lineRule="auto"/>
              <w:rPr>
                <w:rFonts w:ascii="Times New Roman" w:hAnsi="Times New Roman"/>
              </w:rPr>
            </w:pPr>
            <w:r w:rsidRPr="006A52B5">
              <w:rPr>
                <w:rFonts w:asciiTheme="majorBidi" w:hAnsiTheme="majorBidi" w:cstheme="majorBidi"/>
                <w:color w:val="000000" w:themeColor="text1"/>
                <w:spacing w:val="3"/>
              </w:rPr>
              <w:t>Mencoba, mengolah, dan menyaji dalam ranah konkret (menggunakan, mengurai, merangkai, memodifikasi, dan membuat) dan ranah abstrak (menulis, membaca, menghitung, menggambar, dan mengarang) sesuai dengan yang dipelajari di sekolah dan sumber lain yang sama dalam sudut pandang/teori</w:t>
            </w:r>
          </w:p>
        </w:tc>
      </w:tr>
    </w:tbl>
    <w:p w14:paraId="304803C2" w14:textId="77777777" w:rsidR="001C25CC" w:rsidRPr="006A52B5" w:rsidRDefault="001C25CC" w:rsidP="006A52B5">
      <w:pPr>
        <w:pStyle w:val="ListParagraph"/>
        <w:widowControl w:val="0"/>
        <w:tabs>
          <w:tab w:val="left" w:pos="2740"/>
        </w:tabs>
        <w:autoSpaceDE w:val="0"/>
        <w:autoSpaceDN w:val="0"/>
        <w:adjustRightInd w:val="0"/>
        <w:ind w:left="450" w:right="163"/>
        <w:rPr>
          <w:rFonts w:asciiTheme="majorBidi" w:hAnsiTheme="majorBidi" w:cstheme="majorBidi"/>
          <w:color w:val="000000"/>
          <w:sz w:val="22"/>
          <w:szCs w:val="22"/>
        </w:rPr>
      </w:pPr>
      <w:r w:rsidRPr="006A52B5">
        <w:rPr>
          <w:rFonts w:asciiTheme="majorBidi" w:hAnsiTheme="majorBidi" w:cstheme="majorBidi"/>
          <w:color w:val="221F1F"/>
          <w:w w:val="102"/>
          <w:sz w:val="22"/>
          <w:szCs w:val="22"/>
        </w:rPr>
        <w:t>.</w:t>
      </w:r>
    </w:p>
    <w:tbl>
      <w:tblPr>
        <w:tblStyle w:val="TableGrid"/>
        <w:tblW w:w="4929" w:type="pct"/>
        <w:tblInd w:w="108" w:type="dxa"/>
        <w:tblLayout w:type="fixed"/>
        <w:tblLook w:val="04A0" w:firstRow="1" w:lastRow="0" w:firstColumn="1" w:lastColumn="0" w:noHBand="0" w:noVBand="1"/>
      </w:tblPr>
      <w:tblGrid>
        <w:gridCol w:w="753"/>
        <w:gridCol w:w="5057"/>
        <w:gridCol w:w="5619"/>
        <w:gridCol w:w="1476"/>
        <w:gridCol w:w="671"/>
        <w:gridCol w:w="765"/>
        <w:gridCol w:w="758"/>
        <w:gridCol w:w="765"/>
        <w:gridCol w:w="838"/>
      </w:tblGrid>
      <w:tr w:rsidR="00DE2676" w:rsidRPr="006A52B5" w14:paraId="6E242B50" w14:textId="77777777" w:rsidTr="00DE2676">
        <w:trPr>
          <w:trHeight w:val="73"/>
          <w:tblHeader/>
        </w:trPr>
        <w:tc>
          <w:tcPr>
            <w:tcW w:w="225" w:type="pct"/>
            <w:vMerge w:val="restart"/>
            <w:shd w:val="clear" w:color="auto" w:fill="C2D69B" w:themeFill="accent3" w:themeFillTint="99"/>
            <w:vAlign w:val="center"/>
          </w:tcPr>
          <w:bookmarkEnd w:id="0"/>
          <w:p w14:paraId="55C4FEE5"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1"/>
                <w:sz w:val="22"/>
                <w:szCs w:val="22"/>
              </w:rPr>
              <w:t>No</w:t>
            </w:r>
          </w:p>
        </w:tc>
        <w:tc>
          <w:tcPr>
            <w:tcW w:w="1514" w:type="pct"/>
            <w:vMerge w:val="restart"/>
            <w:shd w:val="clear" w:color="auto" w:fill="C2D69B" w:themeFill="accent3" w:themeFillTint="99"/>
            <w:vAlign w:val="center"/>
          </w:tcPr>
          <w:p w14:paraId="017373BB"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1"/>
                <w:sz w:val="22"/>
                <w:szCs w:val="22"/>
              </w:rPr>
              <w:t>K</w:t>
            </w:r>
            <w:r w:rsidRPr="006A52B5">
              <w:rPr>
                <w:rFonts w:asciiTheme="majorBidi" w:hAnsiTheme="majorBidi" w:cstheme="majorBidi"/>
                <w:b/>
                <w:bCs/>
                <w:sz w:val="22"/>
                <w:szCs w:val="22"/>
              </w:rPr>
              <w:t>o</w:t>
            </w:r>
            <w:r w:rsidRPr="006A52B5">
              <w:rPr>
                <w:rFonts w:asciiTheme="majorBidi" w:hAnsiTheme="majorBidi" w:cstheme="majorBidi"/>
                <w:b/>
                <w:bCs/>
                <w:spacing w:val="-2"/>
                <w:sz w:val="22"/>
                <w:szCs w:val="22"/>
              </w:rPr>
              <w:t>m</w:t>
            </w:r>
            <w:r w:rsidRPr="006A52B5">
              <w:rPr>
                <w:rFonts w:asciiTheme="majorBidi" w:hAnsiTheme="majorBidi" w:cstheme="majorBidi"/>
                <w:b/>
                <w:bCs/>
                <w:sz w:val="22"/>
                <w:szCs w:val="22"/>
              </w:rPr>
              <w:t>pe</w:t>
            </w:r>
            <w:r w:rsidRPr="006A52B5">
              <w:rPr>
                <w:rFonts w:asciiTheme="majorBidi" w:hAnsiTheme="majorBidi" w:cstheme="majorBidi"/>
                <w:b/>
                <w:bCs/>
                <w:spacing w:val="-2"/>
                <w:sz w:val="22"/>
                <w:szCs w:val="22"/>
              </w:rPr>
              <w:t>t</w:t>
            </w:r>
            <w:r w:rsidRPr="006A52B5">
              <w:rPr>
                <w:rFonts w:asciiTheme="majorBidi" w:hAnsiTheme="majorBidi" w:cstheme="majorBidi"/>
                <w:b/>
                <w:bCs/>
                <w:sz w:val="22"/>
                <w:szCs w:val="22"/>
              </w:rPr>
              <w:t>ensi</w:t>
            </w:r>
            <w:r w:rsidRPr="006A52B5">
              <w:rPr>
                <w:rFonts w:asciiTheme="majorBidi" w:hAnsiTheme="majorBidi" w:cstheme="majorBidi"/>
                <w:b/>
                <w:bCs/>
                <w:spacing w:val="-1"/>
                <w:sz w:val="22"/>
                <w:szCs w:val="22"/>
              </w:rPr>
              <w:t xml:space="preserve"> D</w:t>
            </w:r>
            <w:r w:rsidRPr="006A52B5">
              <w:rPr>
                <w:rFonts w:asciiTheme="majorBidi" w:hAnsiTheme="majorBidi" w:cstheme="majorBidi"/>
                <w:b/>
                <w:bCs/>
                <w:sz w:val="22"/>
                <w:szCs w:val="22"/>
              </w:rPr>
              <w:t>asar</w:t>
            </w:r>
          </w:p>
        </w:tc>
        <w:tc>
          <w:tcPr>
            <w:tcW w:w="1682" w:type="pct"/>
            <w:vMerge w:val="restart"/>
            <w:shd w:val="clear" w:color="auto" w:fill="C2D69B" w:themeFill="accent3" w:themeFillTint="99"/>
            <w:vAlign w:val="center"/>
          </w:tcPr>
          <w:p w14:paraId="452B8CEC"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z w:val="22"/>
                <w:szCs w:val="22"/>
              </w:rPr>
              <w:t>Ind</w:t>
            </w:r>
            <w:r w:rsidRPr="006A52B5">
              <w:rPr>
                <w:rFonts w:asciiTheme="majorBidi" w:hAnsiTheme="majorBidi" w:cstheme="majorBidi"/>
                <w:b/>
                <w:bCs/>
                <w:spacing w:val="1"/>
                <w:sz w:val="22"/>
                <w:szCs w:val="22"/>
              </w:rPr>
              <w:t>i</w:t>
            </w:r>
            <w:r w:rsidRPr="006A52B5">
              <w:rPr>
                <w:rFonts w:asciiTheme="majorBidi" w:hAnsiTheme="majorBidi" w:cstheme="majorBidi"/>
                <w:b/>
                <w:bCs/>
                <w:sz w:val="22"/>
                <w:szCs w:val="22"/>
              </w:rPr>
              <w:t>k</w:t>
            </w:r>
            <w:r w:rsidRPr="006A52B5">
              <w:rPr>
                <w:rFonts w:asciiTheme="majorBidi" w:hAnsiTheme="majorBidi" w:cstheme="majorBidi"/>
                <w:b/>
                <w:bCs/>
                <w:spacing w:val="-3"/>
                <w:sz w:val="22"/>
                <w:szCs w:val="22"/>
              </w:rPr>
              <w:t>a</w:t>
            </w:r>
            <w:r w:rsidRPr="006A52B5">
              <w:rPr>
                <w:rFonts w:asciiTheme="majorBidi" w:hAnsiTheme="majorBidi" w:cstheme="majorBidi"/>
                <w:b/>
                <w:bCs/>
                <w:spacing w:val="1"/>
                <w:sz w:val="22"/>
                <w:szCs w:val="22"/>
              </w:rPr>
              <w:t>t</w:t>
            </w:r>
            <w:r w:rsidRPr="006A52B5">
              <w:rPr>
                <w:rFonts w:asciiTheme="majorBidi" w:hAnsiTheme="majorBidi" w:cstheme="majorBidi"/>
                <w:b/>
                <w:bCs/>
                <w:sz w:val="22"/>
                <w:szCs w:val="22"/>
              </w:rPr>
              <w:t>or</w:t>
            </w:r>
          </w:p>
        </w:tc>
        <w:tc>
          <w:tcPr>
            <w:tcW w:w="442" w:type="pct"/>
            <w:vMerge w:val="restart"/>
            <w:shd w:val="clear" w:color="auto" w:fill="C2D69B" w:themeFill="accent3" w:themeFillTint="99"/>
            <w:vAlign w:val="center"/>
          </w:tcPr>
          <w:p w14:paraId="32CA1839" w14:textId="77777777" w:rsidR="00894898" w:rsidRPr="006A52B5" w:rsidRDefault="00894898" w:rsidP="006A52B5">
            <w:pPr>
              <w:widowControl w:val="0"/>
              <w:tabs>
                <w:tab w:val="left" w:pos="1551"/>
              </w:tabs>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1"/>
                <w:sz w:val="22"/>
                <w:szCs w:val="22"/>
              </w:rPr>
              <w:t>K</w:t>
            </w:r>
            <w:r w:rsidRPr="006A52B5">
              <w:rPr>
                <w:rFonts w:asciiTheme="majorBidi" w:hAnsiTheme="majorBidi" w:cstheme="majorBidi"/>
                <w:b/>
                <w:bCs/>
                <w:spacing w:val="-2"/>
                <w:sz w:val="22"/>
                <w:szCs w:val="22"/>
              </w:rPr>
              <w:t>r</w:t>
            </w:r>
            <w:r w:rsidRPr="006A52B5">
              <w:rPr>
                <w:rFonts w:asciiTheme="majorBidi" w:hAnsiTheme="majorBidi" w:cstheme="majorBidi"/>
                <w:b/>
                <w:bCs/>
                <w:spacing w:val="1"/>
                <w:sz w:val="22"/>
                <w:szCs w:val="22"/>
              </w:rPr>
              <w:t>it</w:t>
            </w:r>
            <w:r w:rsidRPr="006A52B5">
              <w:rPr>
                <w:rFonts w:asciiTheme="majorBidi" w:hAnsiTheme="majorBidi" w:cstheme="majorBidi"/>
                <w:b/>
                <w:bCs/>
                <w:spacing w:val="-2"/>
                <w:sz w:val="22"/>
                <w:szCs w:val="22"/>
              </w:rPr>
              <w:t>e</w:t>
            </w:r>
            <w:r w:rsidRPr="006A52B5">
              <w:rPr>
                <w:rFonts w:asciiTheme="majorBidi" w:hAnsiTheme="majorBidi" w:cstheme="majorBidi"/>
                <w:b/>
                <w:bCs/>
                <w:sz w:val="22"/>
                <w:szCs w:val="22"/>
              </w:rPr>
              <w:t>r</w:t>
            </w:r>
            <w:r w:rsidRPr="006A52B5">
              <w:rPr>
                <w:rFonts w:asciiTheme="majorBidi" w:hAnsiTheme="majorBidi" w:cstheme="majorBidi"/>
                <w:b/>
                <w:bCs/>
                <w:spacing w:val="1"/>
                <w:sz w:val="22"/>
                <w:szCs w:val="22"/>
              </w:rPr>
              <w:t>i</w:t>
            </w:r>
            <w:r w:rsidRPr="006A52B5">
              <w:rPr>
                <w:rFonts w:asciiTheme="majorBidi" w:hAnsiTheme="majorBidi" w:cstheme="majorBidi"/>
                <w:b/>
                <w:bCs/>
                <w:sz w:val="22"/>
                <w:szCs w:val="22"/>
              </w:rPr>
              <w:t>a</w:t>
            </w:r>
          </w:p>
          <w:p w14:paraId="0E100386" w14:textId="77777777" w:rsidR="00894898" w:rsidRPr="006A52B5" w:rsidRDefault="00894898" w:rsidP="006A52B5">
            <w:pPr>
              <w:widowControl w:val="0"/>
              <w:tabs>
                <w:tab w:val="left" w:pos="1551"/>
              </w:tabs>
              <w:autoSpaceDE w:val="0"/>
              <w:autoSpaceDN w:val="0"/>
              <w:adjustRightInd w:val="0"/>
              <w:contextualSpacing/>
              <w:jc w:val="center"/>
              <w:rPr>
                <w:rFonts w:asciiTheme="majorBidi" w:hAnsiTheme="majorBidi" w:cstheme="majorBidi"/>
                <w:b/>
                <w:bCs/>
                <w:spacing w:val="-1"/>
                <w:sz w:val="22"/>
                <w:szCs w:val="22"/>
                <w:lang w:val="en-US"/>
              </w:rPr>
            </w:pPr>
            <w:r w:rsidRPr="006A52B5">
              <w:rPr>
                <w:rFonts w:asciiTheme="majorBidi" w:hAnsiTheme="majorBidi" w:cstheme="majorBidi"/>
                <w:b/>
                <w:bCs/>
                <w:spacing w:val="1"/>
                <w:sz w:val="22"/>
                <w:szCs w:val="22"/>
              </w:rPr>
              <w:t>K</w:t>
            </w:r>
            <w:r w:rsidRPr="006A52B5">
              <w:rPr>
                <w:rFonts w:asciiTheme="majorBidi" w:hAnsiTheme="majorBidi" w:cstheme="majorBidi"/>
                <w:b/>
                <w:bCs/>
                <w:sz w:val="22"/>
                <w:szCs w:val="22"/>
              </w:rPr>
              <w:t>e</w:t>
            </w:r>
            <w:r w:rsidRPr="006A52B5">
              <w:rPr>
                <w:rFonts w:asciiTheme="majorBidi" w:hAnsiTheme="majorBidi" w:cstheme="majorBidi"/>
                <w:b/>
                <w:bCs/>
                <w:spacing w:val="1"/>
                <w:sz w:val="22"/>
                <w:szCs w:val="22"/>
              </w:rPr>
              <w:t>t</w:t>
            </w:r>
            <w:r w:rsidRPr="006A52B5">
              <w:rPr>
                <w:rFonts w:asciiTheme="majorBidi" w:hAnsiTheme="majorBidi" w:cstheme="majorBidi"/>
                <w:b/>
                <w:bCs/>
                <w:spacing w:val="-3"/>
                <w:sz w:val="22"/>
                <w:szCs w:val="22"/>
              </w:rPr>
              <w:t>u</w:t>
            </w:r>
            <w:r w:rsidRPr="006A52B5">
              <w:rPr>
                <w:rFonts w:asciiTheme="majorBidi" w:hAnsiTheme="majorBidi" w:cstheme="majorBidi"/>
                <w:b/>
                <w:bCs/>
                <w:sz w:val="22"/>
                <w:szCs w:val="22"/>
              </w:rPr>
              <w:t>nta</w:t>
            </w:r>
            <w:r w:rsidRPr="006A52B5">
              <w:rPr>
                <w:rFonts w:asciiTheme="majorBidi" w:hAnsiTheme="majorBidi" w:cstheme="majorBidi"/>
                <w:b/>
                <w:bCs/>
                <w:spacing w:val="-1"/>
                <w:sz w:val="22"/>
                <w:szCs w:val="22"/>
              </w:rPr>
              <w:t>s</w:t>
            </w:r>
            <w:r w:rsidRPr="006A52B5">
              <w:rPr>
                <w:rFonts w:asciiTheme="majorBidi" w:hAnsiTheme="majorBidi" w:cstheme="majorBidi"/>
                <w:b/>
                <w:bCs/>
                <w:sz w:val="22"/>
                <w:szCs w:val="22"/>
              </w:rPr>
              <w:t>an</w:t>
            </w:r>
          </w:p>
        </w:tc>
        <w:tc>
          <w:tcPr>
            <w:tcW w:w="1137" w:type="pct"/>
            <w:gridSpan w:val="5"/>
            <w:shd w:val="clear" w:color="auto" w:fill="C2D69B" w:themeFill="accent3" w:themeFillTint="99"/>
            <w:vAlign w:val="center"/>
          </w:tcPr>
          <w:p w14:paraId="1763E3BB" w14:textId="77777777" w:rsidR="00894898" w:rsidRPr="006A52B5" w:rsidRDefault="00894898" w:rsidP="006A52B5">
            <w:pPr>
              <w:contextualSpacing/>
              <w:jc w:val="center"/>
              <w:rPr>
                <w:rFonts w:asciiTheme="majorBidi" w:hAnsiTheme="majorBidi" w:cstheme="majorBidi"/>
                <w:sz w:val="22"/>
                <w:szCs w:val="22"/>
              </w:rPr>
            </w:pPr>
            <w:r w:rsidRPr="006A52B5">
              <w:rPr>
                <w:rFonts w:asciiTheme="majorBidi" w:hAnsiTheme="majorBidi" w:cstheme="majorBidi"/>
                <w:b/>
                <w:bCs/>
                <w:spacing w:val="-1"/>
                <w:sz w:val="22"/>
                <w:szCs w:val="22"/>
              </w:rPr>
              <w:t>T</w:t>
            </w:r>
            <w:r w:rsidRPr="006A52B5">
              <w:rPr>
                <w:rFonts w:asciiTheme="majorBidi" w:hAnsiTheme="majorBidi" w:cstheme="majorBidi"/>
                <w:b/>
                <w:bCs/>
                <w:sz w:val="22"/>
                <w:szCs w:val="22"/>
              </w:rPr>
              <w:t>eknik</w:t>
            </w:r>
            <w:r w:rsidRPr="006A52B5">
              <w:rPr>
                <w:rFonts w:asciiTheme="majorBidi" w:hAnsiTheme="majorBidi" w:cstheme="majorBidi"/>
                <w:b/>
                <w:bCs/>
                <w:spacing w:val="2"/>
                <w:sz w:val="22"/>
                <w:szCs w:val="22"/>
              </w:rPr>
              <w:t>P</w:t>
            </w:r>
            <w:r w:rsidRPr="006A52B5">
              <w:rPr>
                <w:rFonts w:asciiTheme="majorBidi" w:hAnsiTheme="majorBidi" w:cstheme="majorBidi"/>
                <w:b/>
                <w:bCs/>
                <w:sz w:val="22"/>
                <w:szCs w:val="22"/>
              </w:rPr>
              <w:t>e</w:t>
            </w:r>
            <w:r w:rsidRPr="006A52B5">
              <w:rPr>
                <w:rFonts w:asciiTheme="majorBidi" w:hAnsiTheme="majorBidi" w:cstheme="majorBidi"/>
                <w:b/>
                <w:bCs/>
                <w:spacing w:val="-2"/>
                <w:sz w:val="22"/>
                <w:szCs w:val="22"/>
              </w:rPr>
              <w:t>n</w:t>
            </w:r>
            <w:r w:rsidRPr="006A52B5">
              <w:rPr>
                <w:rFonts w:asciiTheme="majorBidi" w:hAnsiTheme="majorBidi" w:cstheme="majorBidi"/>
                <w:b/>
                <w:bCs/>
                <w:spacing w:val="1"/>
                <w:sz w:val="22"/>
                <w:szCs w:val="22"/>
              </w:rPr>
              <w:t>il</w:t>
            </w:r>
            <w:r w:rsidRPr="006A52B5">
              <w:rPr>
                <w:rFonts w:asciiTheme="majorBidi" w:hAnsiTheme="majorBidi" w:cstheme="majorBidi"/>
                <w:b/>
                <w:bCs/>
                <w:spacing w:val="-2"/>
                <w:sz w:val="22"/>
                <w:szCs w:val="22"/>
              </w:rPr>
              <w:t>a</w:t>
            </w:r>
            <w:r w:rsidRPr="006A52B5">
              <w:rPr>
                <w:rFonts w:asciiTheme="majorBidi" w:hAnsiTheme="majorBidi" w:cstheme="majorBidi"/>
                <w:b/>
                <w:bCs/>
                <w:spacing w:val="1"/>
                <w:sz w:val="22"/>
                <w:szCs w:val="22"/>
              </w:rPr>
              <w:t>i</w:t>
            </w:r>
            <w:r w:rsidRPr="006A52B5">
              <w:rPr>
                <w:rFonts w:asciiTheme="majorBidi" w:hAnsiTheme="majorBidi" w:cstheme="majorBidi"/>
                <w:b/>
                <w:bCs/>
                <w:sz w:val="22"/>
                <w:szCs w:val="22"/>
              </w:rPr>
              <w:t>an</w:t>
            </w:r>
          </w:p>
        </w:tc>
      </w:tr>
      <w:tr w:rsidR="00DE2676" w:rsidRPr="006A52B5" w14:paraId="42ECA501" w14:textId="77777777" w:rsidTr="00DE2676">
        <w:trPr>
          <w:trHeight w:val="73"/>
          <w:tblHeader/>
        </w:trPr>
        <w:tc>
          <w:tcPr>
            <w:tcW w:w="225" w:type="pct"/>
            <w:vMerge/>
            <w:shd w:val="clear" w:color="auto" w:fill="C2D69B" w:themeFill="accent3" w:themeFillTint="99"/>
            <w:vAlign w:val="center"/>
          </w:tcPr>
          <w:p w14:paraId="7C9E869B" w14:textId="77777777" w:rsidR="00894898" w:rsidRPr="006A52B5" w:rsidRDefault="00894898" w:rsidP="006A52B5">
            <w:pPr>
              <w:contextualSpacing/>
              <w:jc w:val="center"/>
              <w:rPr>
                <w:rFonts w:asciiTheme="majorBidi" w:hAnsiTheme="majorBidi" w:cstheme="majorBidi"/>
                <w:sz w:val="22"/>
                <w:szCs w:val="22"/>
              </w:rPr>
            </w:pPr>
          </w:p>
        </w:tc>
        <w:tc>
          <w:tcPr>
            <w:tcW w:w="1514" w:type="pct"/>
            <w:vMerge/>
            <w:shd w:val="clear" w:color="auto" w:fill="C2D69B" w:themeFill="accent3" w:themeFillTint="99"/>
            <w:vAlign w:val="center"/>
          </w:tcPr>
          <w:p w14:paraId="689EF3E6" w14:textId="77777777" w:rsidR="00894898" w:rsidRPr="006A52B5" w:rsidRDefault="00894898" w:rsidP="006A52B5">
            <w:pPr>
              <w:contextualSpacing/>
              <w:jc w:val="center"/>
              <w:rPr>
                <w:rFonts w:asciiTheme="majorBidi" w:hAnsiTheme="majorBidi" w:cstheme="majorBidi"/>
                <w:sz w:val="22"/>
                <w:szCs w:val="22"/>
              </w:rPr>
            </w:pPr>
          </w:p>
        </w:tc>
        <w:tc>
          <w:tcPr>
            <w:tcW w:w="1682" w:type="pct"/>
            <w:vMerge/>
            <w:shd w:val="clear" w:color="auto" w:fill="C2D69B" w:themeFill="accent3" w:themeFillTint="99"/>
            <w:vAlign w:val="center"/>
          </w:tcPr>
          <w:p w14:paraId="34FFA7AE" w14:textId="77777777" w:rsidR="00894898" w:rsidRPr="006A52B5" w:rsidRDefault="00894898" w:rsidP="006A52B5">
            <w:pPr>
              <w:contextualSpacing/>
              <w:jc w:val="center"/>
              <w:rPr>
                <w:rFonts w:asciiTheme="majorBidi" w:hAnsiTheme="majorBidi" w:cstheme="majorBidi"/>
                <w:sz w:val="22"/>
                <w:szCs w:val="22"/>
              </w:rPr>
            </w:pPr>
          </w:p>
        </w:tc>
        <w:tc>
          <w:tcPr>
            <w:tcW w:w="442" w:type="pct"/>
            <w:vMerge/>
            <w:shd w:val="clear" w:color="auto" w:fill="C2D69B" w:themeFill="accent3" w:themeFillTint="99"/>
            <w:vAlign w:val="center"/>
          </w:tcPr>
          <w:p w14:paraId="4ED091FB" w14:textId="77777777" w:rsidR="00894898" w:rsidRPr="006A52B5" w:rsidRDefault="00894898" w:rsidP="006A52B5">
            <w:pPr>
              <w:contextualSpacing/>
              <w:jc w:val="center"/>
              <w:rPr>
                <w:rFonts w:asciiTheme="majorBidi" w:hAnsiTheme="majorBidi" w:cstheme="majorBidi"/>
                <w:sz w:val="22"/>
                <w:szCs w:val="22"/>
              </w:rPr>
            </w:pPr>
          </w:p>
        </w:tc>
        <w:tc>
          <w:tcPr>
            <w:tcW w:w="201" w:type="pct"/>
            <w:shd w:val="clear" w:color="auto" w:fill="C2D69B" w:themeFill="accent3" w:themeFillTint="99"/>
            <w:vAlign w:val="center"/>
          </w:tcPr>
          <w:p w14:paraId="327D26DF"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1"/>
                <w:sz w:val="22"/>
                <w:szCs w:val="22"/>
              </w:rPr>
              <w:t>T</w:t>
            </w:r>
            <w:r w:rsidRPr="006A52B5">
              <w:rPr>
                <w:rFonts w:asciiTheme="majorBidi" w:hAnsiTheme="majorBidi" w:cstheme="majorBidi"/>
                <w:b/>
                <w:bCs/>
                <w:sz w:val="22"/>
                <w:szCs w:val="22"/>
              </w:rPr>
              <w:t>es</w:t>
            </w:r>
          </w:p>
        </w:tc>
        <w:tc>
          <w:tcPr>
            <w:tcW w:w="229" w:type="pct"/>
            <w:shd w:val="clear" w:color="auto" w:fill="C2D69B" w:themeFill="accent3" w:themeFillTint="99"/>
            <w:vAlign w:val="center"/>
          </w:tcPr>
          <w:p w14:paraId="064906F1"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2"/>
                <w:sz w:val="22"/>
                <w:szCs w:val="22"/>
              </w:rPr>
              <w:t>P</w:t>
            </w:r>
            <w:r w:rsidRPr="006A52B5">
              <w:rPr>
                <w:rFonts w:asciiTheme="majorBidi" w:hAnsiTheme="majorBidi" w:cstheme="majorBidi"/>
                <w:b/>
                <w:bCs/>
                <w:spacing w:val="-2"/>
                <w:sz w:val="22"/>
                <w:szCs w:val="22"/>
              </w:rPr>
              <w:t>er</w:t>
            </w:r>
            <w:r w:rsidRPr="006A52B5">
              <w:rPr>
                <w:rFonts w:asciiTheme="majorBidi" w:hAnsiTheme="majorBidi" w:cstheme="majorBidi"/>
                <w:b/>
                <w:bCs/>
                <w:spacing w:val="3"/>
                <w:sz w:val="22"/>
                <w:szCs w:val="22"/>
              </w:rPr>
              <w:t>f</w:t>
            </w:r>
            <w:r w:rsidRPr="006A52B5">
              <w:rPr>
                <w:rFonts w:asciiTheme="majorBidi" w:hAnsiTheme="majorBidi" w:cstheme="majorBidi"/>
                <w:b/>
                <w:bCs/>
                <w:sz w:val="22"/>
                <w:szCs w:val="22"/>
              </w:rPr>
              <w:t>.</w:t>
            </w:r>
          </w:p>
        </w:tc>
        <w:tc>
          <w:tcPr>
            <w:tcW w:w="227" w:type="pct"/>
            <w:shd w:val="clear" w:color="auto" w:fill="C2D69B" w:themeFill="accent3" w:themeFillTint="99"/>
            <w:vAlign w:val="center"/>
          </w:tcPr>
          <w:p w14:paraId="3A9BFB6E"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2"/>
                <w:sz w:val="22"/>
                <w:szCs w:val="22"/>
              </w:rPr>
              <w:t>P</w:t>
            </w:r>
            <w:r w:rsidRPr="006A52B5">
              <w:rPr>
                <w:rFonts w:asciiTheme="majorBidi" w:hAnsiTheme="majorBidi" w:cstheme="majorBidi"/>
                <w:b/>
                <w:bCs/>
                <w:sz w:val="22"/>
                <w:szCs w:val="22"/>
              </w:rPr>
              <w:t>ro</w:t>
            </w:r>
            <w:r w:rsidRPr="006A52B5">
              <w:rPr>
                <w:rFonts w:asciiTheme="majorBidi" w:hAnsiTheme="majorBidi" w:cstheme="majorBidi"/>
                <w:b/>
                <w:bCs/>
                <w:spacing w:val="-2"/>
                <w:sz w:val="22"/>
                <w:szCs w:val="22"/>
              </w:rPr>
              <w:t>d</w:t>
            </w:r>
          </w:p>
        </w:tc>
        <w:tc>
          <w:tcPr>
            <w:tcW w:w="229" w:type="pct"/>
            <w:shd w:val="clear" w:color="auto" w:fill="C2D69B" w:themeFill="accent3" w:themeFillTint="99"/>
            <w:vAlign w:val="center"/>
          </w:tcPr>
          <w:p w14:paraId="0D09876D"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2"/>
                <w:sz w:val="22"/>
                <w:szCs w:val="22"/>
              </w:rPr>
              <w:t>P</w:t>
            </w:r>
            <w:r w:rsidRPr="006A52B5">
              <w:rPr>
                <w:rFonts w:asciiTheme="majorBidi" w:hAnsiTheme="majorBidi" w:cstheme="majorBidi"/>
                <w:b/>
                <w:bCs/>
                <w:sz w:val="22"/>
                <w:szCs w:val="22"/>
              </w:rPr>
              <w:t>r</w:t>
            </w:r>
            <w:r w:rsidRPr="006A52B5">
              <w:rPr>
                <w:rFonts w:asciiTheme="majorBidi" w:hAnsiTheme="majorBidi" w:cstheme="majorBidi"/>
                <w:b/>
                <w:bCs/>
                <w:spacing w:val="-2"/>
                <w:sz w:val="22"/>
                <w:szCs w:val="22"/>
              </w:rPr>
              <w:t>o</w:t>
            </w:r>
            <w:r w:rsidRPr="006A52B5">
              <w:rPr>
                <w:rFonts w:asciiTheme="majorBidi" w:hAnsiTheme="majorBidi" w:cstheme="majorBidi"/>
                <w:b/>
                <w:bCs/>
                <w:sz w:val="22"/>
                <w:szCs w:val="22"/>
              </w:rPr>
              <w:t>y</w:t>
            </w:r>
          </w:p>
        </w:tc>
        <w:tc>
          <w:tcPr>
            <w:tcW w:w="251" w:type="pct"/>
            <w:shd w:val="clear" w:color="auto" w:fill="C2D69B" w:themeFill="accent3" w:themeFillTint="99"/>
            <w:vAlign w:val="center"/>
          </w:tcPr>
          <w:p w14:paraId="419D199E" w14:textId="77777777" w:rsidR="00894898" w:rsidRPr="006A52B5" w:rsidRDefault="00894898" w:rsidP="006A52B5">
            <w:pPr>
              <w:widowControl w:val="0"/>
              <w:autoSpaceDE w:val="0"/>
              <w:autoSpaceDN w:val="0"/>
              <w:adjustRightInd w:val="0"/>
              <w:contextualSpacing/>
              <w:jc w:val="center"/>
              <w:rPr>
                <w:rFonts w:asciiTheme="majorBidi" w:hAnsiTheme="majorBidi" w:cstheme="majorBidi"/>
                <w:sz w:val="22"/>
                <w:szCs w:val="22"/>
              </w:rPr>
            </w:pPr>
            <w:r w:rsidRPr="006A52B5">
              <w:rPr>
                <w:rFonts w:asciiTheme="majorBidi" w:hAnsiTheme="majorBidi" w:cstheme="majorBidi"/>
                <w:b/>
                <w:bCs/>
                <w:spacing w:val="2"/>
                <w:sz w:val="22"/>
                <w:szCs w:val="22"/>
              </w:rPr>
              <w:t>P</w:t>
            </w:r>
            <w:r w:rsidRPr="006A52B5">
              <w:rPr>
                <w:rFonts w:asciiTheme="majorBidi" w:hAnsiTheme="majorBidi" w:cstheme="majorBidi"/>
                <w:b/>
                <w:bCs/>
                <w:sz w:val="22"/>
                <w:szCs w:val="22"/>
              </w:rPr>
              <w:t>o</w:t>
            </w:r>
            <w:r w:rsidRPr="006A52B5">
              <w:rPr>
                <w:rFonts w:asciiTheme="majorBidi" w:hAnsiTheme="majorBidi" w:cstheme="majorBidi"/>
                <w:b/>
                <w:bCs/>
                <w:spacing w:val="-2"/>
                <w:sz w:val="22"/>
                <w:szCs w:val="22"/>
              </w:rPr>
              <w:t>r</w:t>
            </w:r>
            <w:r w:rsidRPr="006A52B5">
              <w:rPr>
                <w:rFonts w:asciiTheme="majorBidi" w:hAnsiTheme="majorBidi" w:cstheme="majorBidi"/>
                <w:b/>
                <w:bCs/>
                <w:sz w:val="22"/>
                <w:szCs w:val="22"/>
              </w:rPr>
              <w:t>t</w:t>
            </w:r>
          </w:p>
        </w:tc>
      </w:tr>
      <w:tr w:rsidR="00DE2676" w:rsidRPr="006A52B5" w14:paraId="3D05C413" w14:textId="77777777" w:rsidTr="00DE2676">
        <w:trPr>
          <w:trHeight w:val="359"/>
        </w:trPr>
        <w:tc>
          <w:tcPr>
            <w:tcW w:w="225" w:type="pct"/>
          </w:tcPr>
          <w:p w14:paraId="0B82F2B4" w14:textId="77777777" w:rsidR="00B1340F" w:rsidRPr="006A52B5" w:rsidRDefault="00B1340F" w:rsidP="006A52B5">
            <w:pPr>
              <w:contextualSpacing/>
              <w:jc w:val="center"/>
              <w:rPr>
                <w:rFonts w:asciiTheme="majorBidi" w:hAnsiTheme="majorBidi" w:cstheme="majorBidi"/>
                <w:sz w:val="22"/>
                <w:szCs w:val="22"/>
                <w:lang w:val="en-US"/>
              </w:rPr>
            </w:pPr>
            <w:r w:rsidRPr="006A52B5">
              <w:rPr>
                <w:rFonts w:asciiTheme="majorBidi" w:hAnsiTheme="majorBidi" w:cstheme="majorBidi"/>
                <w:sz w:val="22"/>
                <w:szCs w:val="22"/>
                <w:lang w:val="en-US"/>
              </w:rPr>
              <w:t>1</w:t>
            </w:r>
          </w:p>
        </w:tc>
        <w:tc>
          <w:tcPr>
            <w:tcW w:w="1514" w:type="pct"/>
          </w:tcPr>
          <w:p w14:paraId="39A5A6FA" w14:textId="77777777" w:rsidR="00B1340F" w:rsidRPr="006A52B5" w:rsidRDefault="00B1340F" w:rsidP="006A52B5">
            <w:pPr>
              <w:pStyle w:val="ListParagraph"/>
              <w:widowControl w:val="0"/>
              <w:numPr>
                <w:ilvl w:val="1"/>
                <w:numId w:val="39"/>
              </w:numPr>
              <w:autoSpaceDE w:val="0"/>
              <w:autoSpaceDN w:val="0"/>
              <w:adjustRightInd w:val="0"/>
              <w:ind w:left="467" w:right="58"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Mengamalkan membaca Al-Qur'an sesuai kaidah Ilmu Tajwid</w:t>
            </w:r>
          </w:p>
          <w:p w14:paraId="23039884" w14:textId="77777777" w:rsidR="00B1340F" w:rsidRPr="006A52B5" w:rsidRDefault="00B1340F"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 xml:space="preserve">2.1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Menjalankan sikap teliti dalam bertindak dan berperilaku</w:t>
            </w:r>
          </w:p>
          <w:p w14:paraId="5BFED5AB" w14:textId="77777777" w:rsidR="00B1340F" w:rsidRPr="006A52B5" w:rsidRDefault="00B1340F" w:rsidP="006A52B5">
            <w:pPr>
              <w:pStyle w:val="ListParagraph"/>
              <w:widowControl w:val="0"/>
              <w:autoSpaceDE w:val="0"/>
              <w:autoSpaceDN w:val="0"/>
              <w:adjustRightInd w:val="0"/>
              <w:ind w:left="467" w:right="58"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 xml:space="preserve">3.1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Memahami ketentuan hukum bacaan mad 'iwadl, mad layyin dan mad 'aridl lissukun</w:t>
            </w:r>
          </w:p>
          <w:p w14:paraId="5A57F988" w14:textId="77777777" w:rsidR="00B1340F" w:rsidRPr="006A52B5" w:rsidRDefault="00B1340F" w:rsidP="006A52B5">
            <w:pPr>
              <w:pStyle w:val="ListParagraph"/>
              <w:widowControl w:val="0"/>
              <w:autoSpaceDE w:val="0"/>
              <w:autoSpaceDN w:val="0"/>
              <w:adjustRightInd w:val="0"/>
              <w:ind w:left="467" w:right="-18" w:hanging="467"/>
              <w:jc w:val="left"/>
              <w:rPr>
                <w:rFonts w:asciiTheme="majorBidi" w:hAnsiTheme="majorBidi" w:cstheme="majorBidi"/>
                <w:sz w:val="22"/>
                <w:szCs w:val="22"/>
                <w:lang w:val="en-US"/>
              </w:rPr>
            </w:pPr>
            <w:r w:rsidRPr="006A52B5">
              <w:rPr>
                <w:rFonts w:asciiTheme="majorBidi" w:hAnsiTheme="majorBidi" w:cstheme="majorBidi"/>
                <w:color w:val="000000"/>
                <w:sz w:val="22"/>
                <w:szCs w:val="22"/>
              </w:rPr>
              <w:t>4.1</w:t>
            </w:r>
            <w:r w:rsidR="006A52B5">
              <w:rPr>
                <w:rFonts w:asciiTheme="majorBidi" w:hAnsiTheme="majorBidi" w:cstheme="majorBidi"/>
                <w:color w:val="000000"/>
                <w:sz w:val="22"/>
                <w:szCs w:val="22"/>
              </w:rPr>
              <w:t xml:space="preserve">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Mempraktikkan hukum bacaan mad 'iwadl, mad layyin dan mad 'aridl lissukun dalam Al-Qur'an surah pendek pilihan</w:t>
            </w:r>
          </w:p>
        </w:tc>
        <w:tc>
          <w:tcPr>
            <w:tcW w:w="1682" w:type="pct"/>
          </w:tcPr>
          <w:p w14:paraId="7C0CAC45"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3.1.1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pengertian mad 'iwaḍ, mad layyin dan mad 'ariḍ lissukun </w:t>
            </w:r>
          </w:p>
          <w:p w14:paraId="0D39D96B"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3.1.2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ciri-ciri hukum bacaan mad 'iwaḍ, mad layyin dan mad 'ariḍ lissukun </w:t>
            </w:r>
          </w:p>
          <w:p w14:paraId="7F568534"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3.1.3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Mendeskripsikan cara membaca mad 'iwaḍ, mad layyin dan mad 'ariḍ lissukun </w:t>
            </w:r>
          </w:p>
          <w:p w14:paraId="354129F5"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3.1.4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Menyimpulkan cara membaca mad 'iwaḍ, mad layyin dan mad 'ariḍ lissukun </w:t>
            </w:r>
          </w:p>
          <w:p w14:paraId="1FF35E78"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4.1.1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Mengidentifikasi hukum bacaan mad 'iwaḍ, mad layyin dan mad 'ariḍ lissukun dalam al-Qur'an surah pendek pilihan </w:t>
            </w:r>
          </w:p>
          <w:p w14:paraId="567BD97D" w14:textId="77777777" w:rsidR="00B1340F" w:rsidRPr="006A52B5" w:rsidRDefault="00B1340F" w:rsidP="006A52B5">
            <w:pPr>
              <w:pStyle w:val="ListParagraph"/>
              <w:ind w:left="568" w:hanging="568"/>
              <w:jc w:val="left"/>
              <w:rPr>
                <w:rFonts w:asciiTheme="majorBidi" w:eastAsia="Times New Roman" w:hAnsiTheme="majorBidi" w:cstheme="majorBidi"/>
                <w:color w:val="000000"/>
                <w:sz w:val="22"/>
                <w:szCs w:val="22"/>
                <w:lang w:val="en-US"/>
              </w:rPr>
            </w:pPr>
            <w:r w:rsidRPr="006A52B5">
              <w:rPr>
                <w:rFonts w:asciiTheme="majorBidi" w:hAnsiTheme="majorBidi" w:cstheme="majorBidi"/>
                <w:sz w:val="22"/>
                <w:szCs w:val="22"/>
              </w:rPr>
              <w:t xml:space="preserve">4.1.2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Mempraktikkan hukum bacaan mad 'iwaḍ, mad layyin dan mad 'ariḍ lissukun dalam al-Qur'an surah pendek pilihan</w:t>
            </w:r>
          </w:p>
        </w:tc>
        <w:tc>
          <w:tcPr>
            <w:tcW w:w="442" w:type="pct"/>
          </w:tcPr>
          <w:p w14:paraId="68537D94" w14:textId="25E53720" w:rsidR="00B1340F"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t>72</w:t>
            </w:r>
          </w:p>
        </w:tc>
        <w:tc>
          <w:tcPr>
            <w:tcW w:w="201" w:type="pct"/>
          </w:tcPr>
          <w:p w14:paraId="6605898E" w14:textId="77777777" w:rsidR="00B1340F" w:rsidRPr="006A52B5" w:rsidRDefault="00B1340F" w:rsidP="006A52B5">
            <w:pPr>
              <w:contextualSpacing/>
              <w:rPr>
                <w:rFonts w:asciiTheme="majorBidi" w:hAnsiTheme="majorBidi" w:cstheme="majorBidi"/>
                <w:sz w:val="22"/>
                <w:szCs w:val="22"/>
              </w:rPr>
            </w:pPr>
          </w:p>
        </w:tc>
        <w:tc>
          <w:tcPr>
            <w:tcW w:w="229" w:type="pct"/>
          </w:tcPr>
          <w:p w14:paraId="7D7AF0E9" w14:textId="77777777" w:rsidR="00B1340F" w:rsidRPr="006A52B5" w:rsidRDefault="00B1340F" w:rsidP="006A52B5">
            <w:pPr>
              <w:contextualSpacing/>
              <w:rPr>
                <w:rFonts w:asciiTheme="majorBidi" w:hAnsiTheme="majorBidi" w:cstheme="majorBidi"/>
                <w:sz w:val="22"/>
                <w:szCs w:val="22"/>
              </w:rPr>
            </w:pPr>
          </w:p>
        </w:tc>
        <w:tc>
          <w:tcPr>
            <w:tcW w:w="227" w:type="pct"/>
          </w:tcPr>
          <w:p w14:paraId="70792329" w14:textId="77777777" w:rsidR="00B1340F" w:rsidRPr="006A52B5" w:rsidRDefault="00B1340F" w:rsidP="006A52B5">
            <w:pPr>
              <w:contextualSpacing/>
              <w:rPr>
                <w:rFonts w:asciiTheme="majorBidi" w:hAnsiTheme="majorBidi" w:cstheme="majorBidi"/>
                <w:sz w:val="22"/>
                <w:szCs w:val="22"/>
              </w:rPr>
            </w:pPr>
          </w:p>
        </w:tc>
        <w:tc>
          <w:tcPr>
            <w:tcW w:w="229" w:type="pct"/>
          </w:tcPr>
          <w:p w14:paraId="7246DA4C" w14:textId="77777777" w:rsidR="00B1340F" w:rsidRPr="006A52B5" w:rsidRDefault="00B1340F" w:rsidP="006A52B5">
            <w:pPr>
              <w:contextualSpacing/>
              <w:rPr>
                <w:rFonts w:asciiTheme="majorBidi" w:hAnsiTheme="majorBidi" w:cstheme="majorBidi"/>
                <w:sz w:val="22"/>
                <w:szCs w:val="22"/>
              </w:rPr>
            </w:pPr>
          </w:p>
        </w:tc>
        <w:tc>
          <w:tcPr>
            <w:tcW w:w="251" w:type="pct"/>
          </w:tcPr>
          <w:p w14:paraId="23317FEF" w14:textId="77777777" w:rsidR="00B1340F" w:rsidRPr="006A52B5" w:rsidRDefault="00B1340F" w:rsidP="006A52B5">
            <w:pPr>
              <w:contextualSpacing/>
              <w:rPr>
                <w:rFonts w:asciiTheme="majorBidi" w:hAnsiTheme="majorBidi" w:cstheme="majorBidi"/>
                <w:sz w:val="22"/>
                <w:szCs w:val="22"/>
              </w:rPr>
            </w:pPr>
          </w:p>
        </w:tc>
      </w:tr>
      <w:tr w:rsidR="00DE2676" w:rsidRPr="006A52B5" w14:paraId="2EFAA109" w14:textId="77777777" w:rsidTr="00DE2676">
        <w:trPr>
          <w:trHeight w:val="323"/>
        </w:trPr>
        <w:tc>
          <w:tcPr>
            <w:tcW w:w="225" w:type="pct"/>
          </w:tcPr>
          <w:p w14:paraId="213FD4FC" w14:textId="77777777" w:rsidR="00B1340F" w:rsidRPr="006A52B5" w:rsidRDefault="00B1340F" w:rsidP="006A52B5">
            <w:pPr>
              <w:contextualSpacing/>
              <w:jc w:val="center"/>
              <w:rPr>
                <w:rFonts w:asciiTheme="majorBidi" w:hAnsiTheme="majorBidi" w:cstheme="majorBidi"/>
                <w:sz w:val="22"/>
                <w:szCs w:val="22"/>
                <w:lang w:val="en-US"/>
              </w:rPr>
            </w:pPr>
            <w:r w:rsidRPr="006A52B5">
              <w:rPr>
                <w:rFonts w:asciiTheme="majorBidi" w:hAnsiTheme="majorBidi" w:cstheme="majorBidi"/>
                <w:sz w:val="22"/>
                <w:szCs w:val="22"/>
                <w:lang w:val="en-US"/>
              </w:rPr>
              <w:t>2</w:t>
            </w:r>
          </w:p>
        </w:tc>
        <w:tc>
          <w:tcPr>
            <w:tcW w:w="1514" w:type="pct"/>
          </w:tcPr>
          <w:p w14:paraId="28DA9759" w14:textId="77777777" w:rsidR="00B1340F" w:rsidRPr="006A52B5" w:rsidRDefault="00B1340F" w:rsidP="006A52B5">
            <w:pPr>
              <w:pStyle w:val="ListParagraph"/>
              <w:widowControl w:val="0"/>
              <w:numPr>
                <w:ilvl w:val="1"/>
                <w:numId w:val="40"/>
              </w:numPr>
              <w:autoSpaceDE w:val="0"/>
              <w:autoSpaceDN w:val="0"/>
              <w:adjustRightInd w:val="0"/>
              <w:ind w:left="467" w:right="58" w:hanging="467"/>
              <w:jc w:val="left"/>
              <w:rPr>
                <w:rFonts w:asciiTheme="majorBidi" w:hAnsiTheme="majorBidi" w:cstheme="majorBidi"/>
                <w:sz w:val="22"/>
                <w:szCs w:val="22"/>
              </w:rPr>
            </w:pPr>
            <w:r w:rsidRPr="006A52B5">
              <w:rPr>
                <w:rFonts w:asciiTheme="majorBidi" w:hAnsiTheme="majorBidi" w:cstheme="majorBidi"/>
                <w:color w:val="000000"/>
                <w:sz w:val="22"/>
                <w:szCs w:val="22"/>
              </w:rPr>
              <w:t>Menghayati bahwa infak dapat untuk menyucikan jiwa dan menambah keberkahan</w:t>
            </w:r>
          </w:p>
          <w:p w14:paraId="64ECF5F7" w14:textId="77777777" w:rsidR="00B1340F" w:rsidRPr="006A52B5" w:rsidRDefault="00B1340F"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2.2</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Menjalankan sikap peduli kepada sesama</w:t>
            </w:r>
          </w:p>
          <w:p w14:paraId="71A4ED41" w14:textId="77777777" w:rsidR="00B1340F" w:rsidRPr="006A52B5" w:rsidRDefault="00B1340F"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3.2</w:t>
            </w:r>
            <w:r w:rsidR="006A52B5">
              <w:rPr>
                <w:rFonts w:asciiTheme="majorBidi" w:hAnsiTheme="majorBidi" w:cstheme="majorBidi"/>
                <w:color w:val="000000"/>
                <w:sz w:val="22"/>
                <w:szCs w:val="22"/>
              </w:rPr>
              <w:t xml:space="preserve">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Menganalisis isi kandungan Q.S. Al- Fajr (89): 15-18, Q.S. Al- Baqarah (2): 254 dan 261 tentang infaq di jalan Allah SWT.</w:t>
            </w:r>
          </w:p>
          <w:p w14:paraId="5F2EBF5D" w14:textId="77777777" w:rsidR="00B1340F" w:rsidRPr="006A52B5" w:rsidRDefault="006A52B5" w:rsidP="00DE2676">
            <w:pPr>
              <w:pStyle w:val="ListParagraph"/>
              <w:numPr>
                <w:ilvl w:val="2"/>
                <w:numId w:val="41"/>
              </w:numPr>
              <w:autoSpaceDE w:val="0"/>
              <w:autoSpaceDN w:val="0"/>
              <w:adjustRightInd w:val="0"/>
              <w:ind w:left="467" w:hanging="467"/>
              <w:jc w:val="left"/>
              <w:rPr>
                <w:rFonts w:asciiTheme="majorBidi" w:hAnsiTheme="majorBidi" w:cstheme="majorBidi"/>
                <w:sz w:val="22"/>
                <w:szCs w:val="22"/>
              </w:rPr>
            </w:pPr>
            <w:r>
              <w:rPr>
                <w:rFonts w:asciiTheme="majorBidi" w:hAnsiTheme="majorBidi" w:cstheme="majorBidi"/>
                <w:color w:val="000000"/>
                <w:sz w:val="22"/>
                <w:szCs w:val="22"/>
                <w:lang w:val="en-US"/>
              </w:rPr>
              <w:tab/>
            </w:r>
            <w:r w:rsidR="00B1340F" w:rsidRPr="006A52B5">
              <w:rPr>
                <w:rFonts w:asciiTheme="majorBidi" w:hAnsiTheme="majorBidi" w:cstheme="majorBidi"/>
                <w:color w:val="000000"/>
                <w:sz w:val="22"/>
                <w:szCs w:val="22"/>
              </w:rPr>
              <w:t xml:space="preserve">Mendemonstrasikan hafalan Q.S. Al- Fajr </w:t>
            </w:r>
            <w:r w:rsidR="00DE2676">
              <w:rPr>
                <w:rFonts w:asciiTheme="majorBidi" w:hAnsiTheme="majorBidi" w:cstheme="majorBidi"/>
                <w:color w:val="000000"/>
                <w:sz w:val="22"/>
                <w:szCs w:val="22"/>
                <w:lang w:val="en-US"/>
              </w:rPr>
              <w:tab/>
            </w:r>
            <w:r w:rsidR="00DE2676" w:rsidRPr="006A52B5">
              <w:rPr>
                <w:rFonts w:asciiTheme="majorBidi" w:hAnsiTheme="majorBidi" w:cstheme="majorBidi"/>
                <w:color w:val="000000"/>
                <w:sz w:val="22"/>
                <w:szCs w:val="22"/>
              </w:rPr>
              <w:t xml:space="preserve"> </w:t>
            </w:r>
            <w:r w:rsidR="00B1340F" w:rsidRPr="006A52B5">
              <w:rPr>
                <w:rFonts w:asciiTheme="majorBidi" w:hAnsiTheme="majorBidi" w:cstheme="majorBidi"/>
                <w:color w:val="000000"/>
                <w:sz w:val="22"/>
                <w:szCs w:val="22"/>
              </w:rPr>
              <w:t xml:space="preserve">(89): 15-18, Q.S. al-Baqarah (2): 254 dan </w:t>
            </w:r>
            <w:r w:rsidR="00DE2676">
              <w:rPr>
                <w:rFonts w:asciiTheme="majorBidi" w:hAnsiTheme="majorBidi" w:cstheme="majorBidi"/>
                <w:color w:val="000000"/>
                <w:sz w:val="22"/>
                <w:szCs w:val="22"/>
                <w:lang w:val="en-US"/>
              </w:rPr>
              <w:lastRenderedPageBreak/>
              <w:tab/>
            </w:r>
            <w:r w:rsidR="00B1340F" w:rsidRPr="006A52B5">
              <w:rPr>
                <w:rFonts w:asciiTheme="majorBidi" w:hAnsiTheme="majorBidi" w:cstheme="majorBidi"/>
                <w:color w:val="000000"/>
                <w:sz w:val="22"/>
                <w:szCs w:val="22"/>
              </w:rPr>
              <w:t>261.</w:t>
            </w:r>
          </w:p>
          <w:p w14:paraId="1F702A3B" w14:textId="77777777" w:rsidR="00B1340F" w:rsidRPr="006A52B5" w:rsidRDefault="00B1340F" w:rsidP="00DE2676">
            <w:pPr>
              <w:pStyle w:val="ListParagraph"/>
              <w:ind w:left="467" w:hanging="467"/>
              <w:jc w:val="left"/>
              <w:rPr>
                <w:rFonts w:asciiTheme="majorBidi" w:hAnsiTheme="majorBidi" w:cstheme="majorBidi"/>
                <w:color w:val="000000" w:themeColor="text1"/>
                <w:sz w:val="22"/>
                <w:szCs w:val="22"/>
                <w:lang w:val="en-US"/>
              </w:rPr>
            </w:pPr>
            <w:r w:rsidRPr="006A52B5">
              <w:rPr>
                <w:rFonts w:asciiTheme="majorBidi" w:hAnsiTheme="majorBidi" w:cstheme="majorBidi"/>
                <w:color w:val="000000"/>
                <w:sz w:val="22"/>
                <w:szCs w:val="22"/>
              </w:rPr>
              <w:t>4.2.2</w:t>
            </w:r>
            <w:r w:rsidR="006A52B5">
              <w:rPr>
                <w:rFonts w:asciiTheme="majorBidi" w:hAnsiTheme="majorBidi" w:cstheme="majorBidi"/>
                <w:color w:val="000000"/>
                <w:sz w:val="22"/>
                <w:szCs w:val="22"/>
              </w:rPr>
              <w:t xml:space="preserve">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Menyimpulkan keterkaitan kandungan Q.S.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Al-Fajr (89): 15-18 dan Q.S. al-Baqarah </w:t>
            </w:r>
            <w:r w:rsidR="00DE2676">
              <w:rPr>
                <w:rFonts w:asciiTheme="majorBidi" w:hAnsiTheme="majorBidi" w:cstheme="majorBidi"/>
                <w:color w:val="000000"/>
                <w:sz w:val="22"/>
                <w:szCs w:val="22"/>
                <w:lang w:val="en-US"/>
              </w:rPr>
              <w:tab/>
            </w:r>
            <w:r w:rsidR="00DE2676" w:rsidRPr="006A52B5">
              <w:rPr>
                <w:rFonts w:asciiTheme="majorBidi" w:hAnsiTheme="majorBidi" w:cstheme="majorBidi"/>
                <w:color w:val="000000"/>
                <w:sz w:val="22"/>
                <w:szCs w:val="22"/>
              </w:rPr>
              <w:t xml:space="preserve"> </w:t>
            </w:r>
            <w:r w:rsidRPr="006A52B5">
              <w:rPr>
                <w:rFonts w:asciiTheme="majorBidi" w:hAnsiTheme="majorBidi" w:cstheme="majorBidi"/>
                <w:color w:val="000000"/>
                <w:sz w:val="22"/>
                <w:szCs w:val="22"/>
              </w:rPr>
              <w:t xml:space="preserve">(2):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254 dan 261 dengan fenomena sosial tentang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infak dan sedekah dan menyajikannya dalam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bentuk lisan atau tulisan</w:t>
            </w:r>
          </w:p>
        </w:tc>
        <w:tc>
          <w:tcPr>
            <w:tcW w:w="1682" w:type="pct"/>
          </w:tcPr>
          <w:p w14:paraId="2D10CBF0"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lastRenderedPageBreak/>
              <w:t xml:space="preserve">3.2.1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pengertian infak </w:t>
            </w:r>
          </w:p>
          <w:p w14:paraId="786C79FF"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3.2.2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Menerjemahkan QS. Al- Fajr (89): 15-18, QS. al- Baqarah (2): 254 dan 261 tentang infaq di jalan Allah Swt. </w:t>
            </w:r>
          </w:p>
          <w:p w14:paraId="7491143C"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3.2.3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Menganalisi isi kandungan QS. Al- Fajr (89): 15-18, QS. al- Baqarah (2): 254 dan 261 tentang infaq di jalan Allah Swt. </w:t>
            </w:r>
          </w:p>
          <w:p w14:paraId="7CC23183"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3.2.4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Menyimpulkan keterkaitan QS. Al- Fajr (89): 15-18, </w:t>
            </w:r>
            <w:r w:rsidRPr="006A52B5">
              <w:rPr>
                <w:rFonts w:asciiTheme="majorBidi" w:hAnsiTheme="majorBidi" w:cstheme="majorBidi"/>
                <w:sz w:val="22"/>
                <w:szCs w:val="22"/>
              </w:rPr>
              <w:lastRenderedPageBreak/>
              <w:t>QS. al- Baqarah (2): 254 dan 261 tentang infaq di jalan Allah Swt.</w:t>
            </w:r>
          </w:p>
          <w:p w14:paraId="40F26833" w14:textId="77777777" w:rsidR="00B1340F" w:rsidRPr="006A52B5" w:rsidRDefault="00B1340F" w:rsidP="00DE2676">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4.2.1.1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Menghafal QS. Al- Fajr (89): 15-18, QS. al-Baqarah </w:t>
            </w:r>
            <w:r w:rsidR="00DE2676">
              <w:rPr>
                <w:rFonts w:asciiTheme="majorBidi" w:hAnsiTheme="majorBidi" w:cstheme="majorBidi"/>
                <w:color w:val="000000"/>
                <w:sz w:val="22"/>
                <w:szCs w:val="22"/>
                <w:lang w:val="en-US"/>
              </w:rPr>
              <w:tab/>
            </w:r>
            <w:r w:rsidR="00DE2676" w:rsidRPr="006A52B5">
              <w:rPr>
                <w:rFonts w:asciiTheme="majorBidi" w:hAnsiTheme="majorBidi" w:cstheme="majorBidi"/>
                <w:sz w:val="22"/>
                <w:szCs w:val="22"/>
              </w:rPr>
              <w:t xml:space="preserve"> </w:t>
            </w:r>
            <w:r w:rsidRPr="006A52B5">
              <w:rPr>
                <w:rFonts w:asciiTheme="majorBidi" w:hAnsiTheme="majorBidi" w:cstheme="majorBidi"/>
                <w:sz w:val="22"/>
                <w:szCs w:val="22"/>
              </w:rPr>
              <w:t xml:space="preserve">(2): 254 dan 261 dengan terjemahnya </w:t>
            </w:r>
          </w:p>
          <w:p w14:paraId="2E943EE0" w14:textId="77777777" w:rsidR="00B1340F" w:rsidRPr="006A52B5" w:rsidRDefault="00B1340F" w:rsidP="00DE2676">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4.2.1.2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Mendemontrasikan hafalan QS. Al- Fajr (89): 15-18,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QS. al-Baqarah (2): 254 dan 261 dengan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terjemahnya </w:t>
            </w:r>
          </w:p>
          <w:p w14:paraId="083CE2C2" w14:textId="77777777" w:rsidR="00B1340F" w:rsidRPr="006A52B5" w:rsidRDefault="00B1340F" w:rsidP="00DE2676">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4.2.1.3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Membuat proyek video hafalan QS. Al- Fajr (89):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15-18, QS. al-Baqarah (2): 254 dan 261 dengan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terjemahnya</w:t>
            </w:r>
          </w:p>
          <w:p w14:paraId="22D3D59D" w14:textId="77777777" w:rsidR="00B1340F" w:rsidRPr="006A52B5" w:rsidRDefault="00B1340F" w:rsidP="00DE2676">
            <w:pPr>
              <w:pStyle w:val="ListParagraph"/>
              <w:ind w:left="568" w:hanging="568"/>
              <w:jc w:val="left"/>
              <w:rPr>
                <w:rFonts w:asciiTheme="majorBidi" w:eastAsia="Times New Roman" w:hAnsiTheme="majorBidi" w:cstheme="majorBidi"/>
                <w:color w:val="000000"/>
                <w:sz w:val="22"/>
                <w:szCs w:val="22"/>
                <w:lang w:val="en-US"/>
              </w:rPr>
            </w:pPr>
            <w:r w:rsidRPr="006A52B5">
              <w:rPr>
                <w:rFonts w:asciiTheme="majorBidi" w:hAnsiTheme="majorBidi" w:cstheme="majorBidi"/>
                <w:sz w:val="22"/>
                <w:szCs w:val="22"/>
              </w:rPr>
              <w:t xml:space="preserve"> 4.2.1.4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Mempresentasikan proyek video hafalan QS. Al-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Fajr (89): 15-18, QS. al-Baqarah (2): 254 dan 261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dengan terjemahnya 4.2.2.1 Membuat laporan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tertulis kesimpulan keterkaitan kandungan QS. Al-</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Fajr (89): 15-18 dan QS. al-</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Baqarah (2): 254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dan 261 dengan fenomena sosial tentang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infak dan sedekah</w:t>
            </w:r>
          </w:p>
        </w:tc>
        <w:tc>
          <w:tcPr>
            <w:tcW w:w="442" w:type="pct"/>
          </w:tcPr>
          <w:p w14:paraId="33B6B729" w14:textId="387737E6" w:rsidR="00B1340F"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lastRenderedPageBreak/>
              <w:t>72</w:t>
            </w:r>
          </w:p>
        </w:tc>
        <w:tc>
          <w:tcPr>
            <w:tcW w:w="201" w:type="pct"/>
          </w:tcPr>
          <w:p w14:paraId="039D728B" w14:textId="77777777" w:rsidR="00B1340F" w:rsidRPr="006A52B5" w:rsidRDefault="00B1340F" w:rsidP="006A52B5">
            <w:pPr>
              <w:contextualSpacing/>
              <w:rPr>
                <w:rFonts w:asciiTheme="majorBidi" w:hAnsiTheme="majorBidi" w:cstheme="majorBidi"/>
                <w:sz w:val="22"/>
                <w:szCs w:val="22"/>
              </w:rPr>
            </w:pPr>
          </w:p>
        </w:tc>
        <w:tc>
          <w:tcPr>
            <w:tcW w:w="229" w:type="pct"/>
          </w:tcPr>
          <w:p w14:paraId="4A3FFF62" w14:textId="77777777" w:rsidR="00B1340F" w:rsidRPr="006A52B5" w:rsidRDefault="00B1340F" w:rsidP="006A52B5">
            <w:pPr>
              <w:contextualSpacing/>
              <w:rPr>
                <w:rFonts w:asciiTheme="majorBidi" w:hAnsiTheme="majorBidi" w:cstheme="majorBidi"/>
                <w:sz w:val="22"/>
                <w:szCs w:val="22"/>
              </w:rPr>
            </w:pPr>
          </w:p>
        </w:tc>
        <w:tc>
          <w:tcPr>
            <w:tcW w:w="227" w:type="pct"/>
          </w:tcPr>
          <w:p w14:paraId="143537FC" w14:textId="77777777" w:rsidR="00B1340F" w:rsidRPr="006A52B5" w:rsidRDefault="00B1340F" w:rsidP="006A52B5">
            <w:pPr>
              <w:contextualSpacing/>
              <w:rPr>
                <w:rFonts w:asciiTheme="majorBidi" w:hAnsiTheme="majorBidi" w:cstheme="majorBidi"/>
                <w:sz w:val="22"/>
                <w:szCs w:val="22"/>
              </w:rPr>
            </w:pPr>
          </w:p>
        </w:tc>
        <w:tc>
          <w:tcPr>
            <w:tcW w:w="229" w:type="pct"/>
          </w:tcPr>
          <w:p w14:paraId="58B168CE" w14:textId="77777777" w:rsidR="00B1340F" w:rsidRPr="006A52B5" w:rsidRDefault="00B1340F" w:rsidP="006A52B5">
            <w:pPr>
              <w:contextualSpacing/>
              <w:rPr>
                <w:rFonts w:asciiTheme="majorBidi" w:hAnsiTheme="majorBidi" w:cstheme="majorBidi"/>
                <w:sz w:val="22"/>
                <w:szCs w:val="22"/>
              </w:rPr>
            </w:pPr>
          </w:p>
        </w:tc>
        <w:tc>
          <w:tcPr>
            <w:tcW w:w="251" w:type="pct"/>
          </w:tcPr>
          <w:p w14:paraId="290E91C3" w14:textId="77777777" w:rsidR="00B1340F" w:rsidRPr="006A52B5" w:rsidRDefault="00B1340F" w:rsidP="006A52B5">
            <w:pPr>
              <w:contextualSpacing/>
              <w:rPr>
                <w:rFonts w:asciiTheme="majorBidi" w:hAnsiTheme="majorBidi" w:cstheme="majorBidi"/>
                <w:sz w:val="22"/>
                <w:szCs w:val="22"/>
              </w:rPr>
            </w:pPr>
          </w:p>
        </w:tc>
      </w:tr>
      <w:tr w:rsidR="00DE2676" w:rsidRPr="006A52B5" w14:paraId="440BD6D5" w14:textId="77777777" w:rsidTr="00DE2676">
        <w:trPr>
          <w:trHeight w:val="341"/>
        </w:trPr>
        <w:tc>
          <w:tcPr>
            <w:tcW w:w="225" w:type="pct"/>
          </w:tcPr>
          <w:p w14:paraId="60009CC7" w14:textId="77777777" w:rsidR="00B1340F" w:rsidRPr="006A52B5" w:rsidRDefault="00B1340F" w:rsidP="006A52B5">
            <w:pPr>
              <w:contextualSpacing/>
              <w:jc w:val="center"/>
              <w:rPr>
                <w:rFonts w:asciiTheme="majorBidi" w:hAnsiTheme="majorBidi" w:cstheme="majorBidi"/>
                <w:sz w:val="22"/>
                <w:szCs w:val="22"/>
                <w:lang w:val="en-US"/>
              </w:rPr>
            </w:pPr>
            <w:r w:rsidRPr="006A52B5">
              <w:rPr>
                <w:rFonts w:asciiTheme="majorBidi" w:hAnsiTheme="majorBidi" w:cstheme="majorBidi"/>
                <w:sz w:val="22"/>
                <w:szCs w:val="22"/>
                <w:lang w:val="en-US"/>
              </w:rPr>
              <w:t>3</w:t>
            </w:r>
          </w:p>
        </w:tc>
        <w:tc>
          <w:tcPr>
            <w:tcW w:w="1514" w:type="pct"/>
          </w:tcPr>
          <w:p w14:paraId="128B5536" w14:textId="77777777" w:rsidR="00B1340F" w:rsidRPr="006A52B5" w:rsidRDefault="00B1340F" w:rsidP="006A52B5">
            <w:pPr>
              <w:pStyle w:val="ListParagraph"/>
              <w:widowControl w:val="0"/>
              <w:numPr>
                <w:ilvl w:val="1"/>
                <w:numId w:val="40"/>
              </w:numPr>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Menghayati keutamaan berinfak sebagai manifestasi keimanan seseorang</w:t>
            </w:r>
          </w:p>
          <w:p w14:paraId="0650C712" w14:textId="77777777" w:rsidR="00B1340F" w:rsidRPr="006A52B5" w:rsidRDefault="00B1340F" w:rsidP="006A52B5">
            <w:pPr>
              <w:pStyle w:val="ListParagraph"/>
              <w:widowControl w:val="0"/>
              <w:numPr>
                <w:ilvl w:val="1"/>
                <w:numId w:val="42"/>
              </w:numPr>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Menjalankan sikap peduli kepada sesame</w:t>
            </w:r>
          </w:p>
          <w:p w14:paraId="63F1B7D5" w14:textId="77777777" w:rsidR="00B1340F" w:rsidRPr="006A52B5" w:rsidRDefault="00B1340F" w:rsidP="006A52B5">
            <w:pPr>
              <w:pStyle w:val="ListParagraph"/>
              <w:autoSpaceDE w:val="0"/>
              <w:autoSpaceDN w:val="0"/>
              <w:adjustRightInd w:val="0"/>
              <w:ind w:left="467" w:hanging="467"/>
              <w:jc w:val="left"/>
              <w:rPr>
                <w:rFonts w:asciiTheme="majorBidi" w:hAnsiTheme="majorBidi" w:cstheme="majorBidi"/>
                <w:sz w:val="22"/>
                <w:szCs w:val="22"/>
              </w:rPr>
            </w:pPr>
            <w:r w:rsidRPr="006A52B5">
              <w:rPr>
                <w:rFonts w:asciiTheme="majorBidi" w:hAnsiTheme="majorBidi" w:cstheme="majorBidi"/>
                <w:color w:val="000000"/>
                <w:sz w:val="22"/>
                <w:szCs w:val="22"/>
              </w:rPr>
              <w:t>3.3</w:t>
            </w:r>
            <w:r w:rsidR="006A52B5">
              <w:rPr>
                <w:rFonts w:asciiTheme="majorBidi" w:hAnsiTheme="majorBidi" w:cstheme="majorBidi"/>
                <w:color w:val="000000"/>
                <w:sz w:val="22"/>
                <w:szCs w:val="22"/>
              </w:rPr>
              <w:t xml:space="preserve"> </w:t>
            </w:r>
            <w:r w:rsidR="006A52B5">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Menganalisis isi kandungan hadis riwayat Bukhari Muslim dari Abu Hurairah:</w:t>
            </w:r>
          </w:p>
          <w:p w14:paraId="4B264C5B" w14:textId="77777777" w:rsidR="00B1340F"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lang w:val="en-US"/>
              </w:rPr>
            </w:pPr>
            <w:r w:rsidRPr="006A52B5">
              <w:rPr>
                <w:rFonts w:asciiTheme="majorBidi" w:hAnsiTheme="majorBidi" w:cstheme="majorBidi"/>
                <w:noProof/>
                <w:sz w:val="22"/>
                <w:szCs w:val="22"/>
              </w:rPr>
              <w:drawing>
                <wp:inline distT="0" distB="0" distL="0" distR="0" wp14:anchorId="6111D608" wp14:editId="044CE56C">
                  <wp:extent cx="1475968" cy="261257"/>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015" t="31806" r="27221" b="63231"/>
                          <a:stretch/>
                        </pic:blipFill>
                        <pic:spPr bwMode="auto">
                          <a:xfrm>
                            <a:off x="0" y="0"/>
                            <a:ext cx="1482994" cy="262501"/>
                          </a:xfrm>
                          <a:prstGeom prst="rect">
                            <a:avLst/>
                          </a:prstGeom>
                          <a:ln>
                            <a:noFill/>
                          </a:ln>
                          <a:extLst>
                            <a:ext uri="{53640926-AAD7-44D8-BBD7-CCE9431645EC}">
                              <a14:shadowObscured xmlns:a14="http://schemas.microsoft.com/office/drawing/2010/main"/>
                            </a:ext>
                          </a:extLst>
                        </pic:spPr>
                      </pic:pic>
                    </a:graphicData>
                  </a:graphic>
                </wp:inline>
              </w:drawing>
            </w:r>
            <w:r w:rsidR="006A52B5">
              <w:rPr>
                <w:rFonts w:asciiTheme="majorBidi" w:hAnsiTheme="majorBidi" w:cstheme="majorBidi"/>
                <w:sz w:val="22"/>
                <w:szCs w:val="22"/>
              </w:rPr>
              <w:t xml:space="preserve"> </w:t>
            </w:r>
            <w:r w:rsidR="00B1340F" w:rsidRPr="006A52B5">
              <w:rPr>
                <w:rFonts w:asciiTheme="majorBidi" w:hAnsiTheme="majorBidi" w:cstheme="majorBidi"/>
                <w:noProof/>
                <w:sz w:val="22"/>
                <w:szCs w:val="22"/>
              </w:rPr>
              <w:drawing>
                <wp:inline distT="0" distB="0" distL="0" distR="0" wp14:anchorId="150A2506" wp14:editId="413B00EA">
                  <wp:extent cx="1475969" cy="251208"/>
                  <wp:effectExtent l="0" t="0" r="0" b="0"/>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6693" t="27225" r="27543" b="68003"/>
                          <a:stretch/>
                        </pic:blipFill>
                        <pic:spPr bwMode="auto">
                          <a:xfrm>
                            <a:off x="0" y="0"/>
                            <a:ext cx="1482994" cy="252404"/>
                          </a:xfrm>
                          <a:prstGeom prst="rect">
                            <a:avLst/>
                          </a:prstGeom>
                          <a:ln>
                            <a:noFill/>
                          </a:ln>
                          <a:extLst>
                            <a:ext uri="{53640926-AAD7-44D8-BBD7-CCE9431645EC}">
                              <a14:shadowObscured xmlns:a14="http://schemas.microsoft.com/office/drawing/2010/main"/>
                            </a:ext>
                          </a:extLst>
                        </pic:spPr>
                      </pic:pic>
                    </a:graphicData>
                  </a:graphic>
                </wp:inline>
              </w:drawing>
            </w:r>
          </w:p>
          <w:p w14:paraId="174C2111" w14:textId="77777777" w:rsidR="00DE2676" w:rsidRPr="00DE2676"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lang w:val="en-US"/>
              </w:rPr>
            </w:pPr>
            <w:r w:rsidRPr="006A52B5">
              <w:rPr>
                <w:rFonts w:asciiTheme="majorBidi" w:hAnsiTheme="majorBidi" w:cstheme="majorBidi"/>
                <w:noProof/>
                <w:sz w:val="22"/>
                <w:szCs w:val="22"/>
              </w:rPr>
              <w:drawing>
                <wp:inline distT="0" distB="0" distL="0" distR="0" wp14:anchorId="0F9EF185" wp14:editId="5FA42CFE">
                  <wp:extent cx="1475969" cy="231112"/>
                  <wp:effectExtent l="0" t="0" r="0" b="0"/>
                  <wp:docPr id="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015" t="40205" r="27221" b="55405"/>
                          <a:stretch/>
                        </pic:blipFill>
                        <pic:spPr bwMode="auto">
                          <a:xfrm>
                            <a:off x="0" y="0"/>
                            <a:ext cx="1482994" cy="232212"/>
                          </a:xfrm>
                          <a:prstGeom prst="rect">
                            <a:avLst/>
                          </a:prstGeom>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sz w:val="22"/>
                <w:szCs w:val="22"/>
              </w:rPr>
              <w:drawing>
                <wp:inline distT="0" distB="0" distL="0" distR="0" wp14:anchorId="385EF686" wp14:editId="2E243BE3">
                  <wp:extent cx="1475971" cy="231112"/>
                  <wp:effectExtent l="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015" t="36388" r="27221" b="59221"/>
                          <a:stretch/>
                        </pic:blipFill>
                        <pic:spPr bwMode="auto">
                          <a:xfrm>
                            <a:off x="0" y="0"/>
                            <a:ext cx="1482994" cy="232212"/>
                          </a:xfrm>
                          <a:prstGeom prst="rect">
                            <a:avLst/>
                          </a:prstGeom>
                          <a:ln>
                            <a:noFill/>
                          </a:ln>
                          <a:extLst>
                            <a:ext uri="{53640926-AAD7-44D8-BBD7-CCE9431645EC}">
                              <a14:shadowObscured xmlns:a14="http://schemas.microsoft.com/office/drawing/2010/main"/>
                            </a:ext>
                          </a:extLst>
                        </pic:spPr>
                      </pic:pic>
                    </a:graphicData>
                  </a:graphic>
                </wp:inline>
              </w:drawing>
            </w:r>
          </w:p>
          <w:p w14:paraId="5E9D5321" w14:textId="77777777" w:rsidR="00B1340F" w:rsidRPr="006A52B5"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rPr>
            </w:pPr>
            <w:r w:rsidRPr="006A52B5">
              <w:rPr>
                <w:rFonts w:asciiTheme="majorBidi" w:hAnsiTheme="majorBidi" w:cstheme="majorBidi"/>
                <w:noProof/>
                <w:sz w:val="22"/>
                <w:szCs w:val="22"/>
              </w:rPr>
              <w:drawing>
                <wp:inline distT="0" distB="0" distL="0" distR="0" wp14:anchorId="3F1A38B3" wp14:editId="6BFDFE92">
                  <wp:extent cx="1477108" cy="22006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198" t="77210" r="27322" b="18688"/>
                          <a:stretch/>
                        </pic:blipFill>
                        <pic:spPr bwMode="auto">
                          <a:xfrm>
                            <a:off x="0" y="0"/>
                            <a:ext cx="1479599" cy="220431"/>
                          </a:xfrm>
                          <a:prstGeom prst="rect">
                            <a:avLst/>
                          </a:prstGeom>
                          <a:ln>
                            <a:noFill/>
                          </a:ln>
                          <a:extLst>
                            <a:ext uri="{53640926-AAD7-44D8-BBD7-CCE9431645EC}">
                              <a14:shadowObscured xmlns:a14="http://schemas.microsoft.com/office/drawing/2010/main"/>
                            </a:ext>
                          </a:extLst>
                        </pic:spPr>
                      </pic:pic>
                    </a:graphicData>
                  </a:graphic>
                </wp:inline>
              </w:drawing>
            </w:r>
            <w:r w:rsidR="006A52B5">
              <w:rPr>
                <w:rFonts w:asciiTheme="majorBidi" w:hAnsiTheme="majorBidi" w:cstheme="majorBidi"/>
                <w:sz w:val="22"/>
                <w:szCs w:val="22"/>
              </w:rPr>
              <w:t xml:space="preserve"> </w:t>
            </w:r>
            <w:r w:rsidR="00B1340F" w:rsidRPr="006A52B5">
              <w:rPr>
                <w:rFonts w:asciiTheme="majorBidi" w:hAnsiTheme="majorBidi" w:cstheme="majorBidi"/>
                <w:noProof/>
                <w:sz w:val="22"/>
                <w:szCs w:val="22"/>
              </w:rPr>
              <w:drawing>
                <wp:inline distT="0" distB="0" distL="0" distR="0" wp14:anchorId="0A1C1530" wp14:editId="72658683">
                  <wp:extent cx="1477108" cy="221064"/>
                  <wp:effectExtent l="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7198" t="72716" r="27322" b="23164"/>
                          <a:stretch/>
                        </pic:blipFill>
                        <pic:spPr bwMode="auto">
                          <a:xfrm>
                            <a:off x="0" y="0"/>
                            <a:ext cx="1479599" cy="221437"/>
                          </a:xfrm>
                          <a:prstGeom prst="rect">
                            <a:avLst/>
                          </a:prstGeom>
                          <a:ln>
                            <a:noFill/>
                          </a:ln>
                          <a:extLst>
                            <a:ext uri="{53640926-AAD7-44D8-BBD7-CCE9431645EC}">
                              <a14:shadowObscured xmlns:a14="http://schemas.microsoft.com/office/drawing/2010/main"/>
                            </a:ext>
                          </a:extLst>
                        </pic:spPr>
                      </pic:pic>
                    </a:graphicData>
                  </a:graphic>
                </wp:inline>
              </w:drawing>
            </w:r>
          </w:p>
          <w:p w14:paraId="548AFD8B" w14:textId="77777777" w:rsidR="00B1340F" w:rsidRPr="006A52B5" w:rsidRDefault="006A52B5" w:rsidP="006A52B5">
            <w:pPr>
              <w:pStyle w:val="ListParagraph"/>
              <w:autoSpaceDE w:val="0"/>
              <w:autoSpaceDN w:val="0"/>
              <w:adjustRightInd w:val="0"/>
              <w:ind w:left="467" w:hanging="467"/>
              <w:jc w:val="left"/>
              <w:rPr>
                <w:rFonts w:asciiTheme="majorBidi" w:hAnsiTheme="majorBidi" w:cstheme="majorBidi"/>
                <w:color w:val="000000"/>
                <w:sz w:val="22"/>
                <w:szCs w:val="22"/>
              </w:rPr>
            </w:pPr>
            <w:r>
              <w:rPr>
                <w:rFonts w:asciiTheme="majorBidi" w:hAnsiTheme="majorBidi" w:cstheme="majorBidi"/>
                <w:color w:val="000000"/>
                <w:sz w:val="22"/>
                <w:szCs w:val="22"/>
                <w:lang w:val="en-US"/>
              </w:rPr>
              <w:tab/>
            </w:r>
            <w:r w:rsidR="00B1340F" w:rsidRPr="006A52B5">
              <w:rPr>
                <w:rFonts w:asciiTheme="majorBidi" w:hAnsiTheme="majorBidi" w:cstheme="majorBidi"/>
                <w:color w:val="000000"/>
                <w:sz w:val="22"/>
                <w:szCs w:val="22"/>
              </w:rPr>
              <w:t>dan hadis riwayat Bukhari dari Hakim bin Hizam;</w:t>
            </w:r>
          </w:p>
          <w:p w14:paraId="732D8E31" w14:textId="77777777" w:rsidR="00B1340F"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lang w:val="en-US"/>
              </w:rPr>
            </w:pPr>
            <w:r w:rsidRPr="006A52B5">
              <w:rPr>
                <w:rFonts w:asciiTheme="majorBidi" w:hAnsiTheme="majorBidi" w:cstheme="majorBidi"/>
                <w:noProof/>
                <w:sz w:val="22"/>
                <w:szCs w:val="22"/>
              </w:rPr>
              <w:drawing>
                <wp:inline distT="0" distB="0" distL="0" distR="0" wp14:anchorId="3BE632A5" wp14:editId="0931C2E1">
                  <wp:extent cx="1475424" cy="251209"/>
                  <wp:effectExtent l="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6773" t="39105" r="27019" b="55987"/>
                          <a:stretch/>
                        </pic:blipFill>
                        <pic:spPr bwMode="auto">
                          <a:xfrm>
                            <a:off x="0" y="0"/>
                            <a:ext cx="1483566" cy="252595"/>
                          </a:xfrm>
                          <a:prstGeom prst="rect">
                            <a:avLst/>
                          </a:prstGeom>
                          <a:ln>
                            <a:noFill/>
                          </a:ln>
                          <a:extLst>
                            <a:ext uri="{53640926-AAD7-44D8-BBD7-CCE9431645EC}">
                              <a14:shadowObscured xmlns:a14="http://schemas.microsoft.com/office/drawing/2010/main"/>
                            </a:ext>
                          </a:extLst>
                        </pic:spPr>
                      </pic:pic>
                    </a:graphicData>
                  </a:graphic>
                </wp:inline>
              </w:drawing>
            </w:r>
            <w:r w:rsidR="006A52B5">
              <w:rPr>
                <w:rFonts w:asciiTheme="majorBidi" w:hAnsiTheme="majorBidi" w:cstheme="majorBidi"/>
                <w:sz w:val="22"/>
                <w:szCs w:val="22"/>
              </w:rPr>
              <w:t xml:space="preserve"> </w:t>
            </w:r>
            <w:r w:rsidR="00B1340F" w:rsidRPr="006A52B5">
              <w:rPr>
                <w:rFonts w:asciiTheme="majorBidi" w:hAnsiTheme="majorBidi" w:cstheme="majorBidi"/>
                <w:noProof/>
                <w:sz w:val="22"/>
                <w:szCs w:val="22"/>
              </w:rPr>
              <w:drawing>
                <wp:inline distT="0" distB="0" distL="0" distR="0" wp14:anchorId="550DEA88" wp14:editId="11EB5779">
                  <wp:extent cx="1425182" cy="271306"/>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325" t="34393" r="27019" b="60306"/>
                          <a:stretch/>
                        </pic:blipFill>
                        <pic:spPr bwMode="auto">
                          <a:xfrm>
                            <a:off x="0" y="0"/>
                            <a:ext cx="1433047" cy="272803"/>
                          </a:xfrm>
                          <a:prstGeom prst="rect">
                            <a:avLst/>
                          </a:prstGeom>
                          <a:ln>
                            <a:noFill/>
                          </a:ln>
                          <a:extLst>
                            <a:ext uri="{53640926-AAD7-44D8-BBD7-CCE9431645EC}">
                              <a14:shadowObscured xmlns:a14="http://schemas.microsoft.com/office/drawing/2010/main"/>
                            </a:ext>
                          </a:extLst>
                        </pic:spPr>
                      </pic:pic>
                    </a:graphicData>
                  </a:graphic>
                </wp:inline>
              </w:drawing>
            </w:r>
          </w:p>
          <w:p w14:paraId="35B4DFB1" w14:textId="77777777" w:rsidR="00DE2676"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lang w:val="en-US"/>
              </w:rPr>
            </w:pPr>
            <w:r w:rsidRPr="006A52B5">
              <w:rPr>
                <w:rFonts w:asciiTheme="majorBidi" w:hAnsiTheme="majorBidi" w:cstheme="majorBidi"/>
                <w:noProof/>
                <w:sz w:val="22"/>
                <w:szCs w:val="22"/>
              </w:rPr>
              <w:drawing>
                <wp:inline distT="0" distB="0" distL="0" distR="0" wp14:anchorId="0C877E4C" wp14:editId="4504EC12">
                  <wp:extent cx="1475422" cy="231112"/>
                  <wp:effectExtent l="0" t="0" r="0"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6773" t="47744" r="27019" b="47741"/>
                          <a:stretch/>
                        </pic:blipFill>
                        <pic:spPr bwMode="auto">
                          <a:xfrm>
                            <a:off x="0" y="0"/>
                            <a:ext cx="1483566" cy="232388"/>
                          </a:xfrm>
                          <a:prstGeom prst="rect">
                            <a:avLst/>
                          </a:prstGeom>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sz w:val="22"/>
                <w:szCs w:val="22"/>
              </w:rPr>
              <w:drawing>
                <wp:inline distT="0" distB="0" distL="0" distR="0" wp14:anchorId="68E14CCC" wp14:editId="264C1B48">
                  <wp:extent cx="1425182" cy="231113"/>
                  <wp:effectExtent l="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325" t="43228" r="27019" b="52256"/>
                          <a:stretch/>
                        </pic:blipFill>
                        <pic:spPr bwMode="auto">
                          <a:xfrm>
                            <a:off x="0" y="0"/>
                            <a:ext cx="1433047" cy="232388"/>
                          </a:xfrm>
                          <a:prstGeom prst="rect">
                            <a:avLst/>
                          </a:prstGeom>
                          <a:ln>
                            <a:noFill/>
                          </a:ln>
                          <a:extLst>
                            <a:ext uri="{53640926-AAD7-44D8-BBD7-CCE9431645EC}">
                              <a14:shadowObscured xmlns:a14="http://schemas.microsoft.com/office/drawing/2010/main"/>
                            </a:ext>
                          </a:extLst>
                        </pic:spPr>
                      </pic:pic>
                    </a:graphicData>
                  </a:graphic>
                </wp:inline>
              </w:drawing>
            </w:r>
          </w:p>
          <w:p w14:paraId="76F666BC" w14:textId="77777777" w:rsidR="00DE2676" w:rsidRPr="00DE2676" w:rsidRDefault="00DE2676" w:rsidP="006A52B5">
            <w:pPr>
              <w:pStyle w:val="ListParagraph"/>
              <w:widowControl w:val="0"/>
              <w:autoSpaceDE w:val="0"/>
              <w:autoSpaceDN w:val="0"/>
              <w:adjustRightInd w:val="0"/>
              <w:ind w:left="467" w:right="52" w:hanging="467"/>
              <w:jc w:val="right"/>
              <w:rPr>
                <w:rFonts w:asciiTheme="majorBidi" w:hAnsiTheme="majorBidi" w:cstheme="majorBidi"/>
                <w:sz w:val="22"/>
                <w:szCs w:val="22"/>
                <w:lang w:val="en-US"/>
              </w:rPr>
            </w:pPr>
            <w:r w:rsidRPr="006A52B5">
              <w:rPr>
                <w:rFonts w:asciiTheme="majorBidi" w:hAnsiTheme="majorBidi" w:cstheme="majorBidi"/>
                <w:noProof/>
                <w:sz w:val="22"/>
                <w:szCs w:val="22"/>
              </w:rPr>
              <w:drawing>
                <wp:inline distT="0" distB="0" distL="0" distR="0" wp14:anchorId="50BF6595" wp14:editId="59A8E975">
                  <wp:extent cx="1185706" cy="261257"/>
                  <wp:effectExtent l="0" t="0" r="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6773" t="55793" r="30202" b="39102"/>
                          <a:stretch/>
                        </pic:blipFill>
                        <pic:spPr bwMode="auto">
                          <a:xfrm>
                            <a:off x="0" y="0"/>
                            <a:ext cx="1192250" cy="262699"/>
                          </a:xfrm>
                          <a:prstGeom prst="rect">
                            <a:avLst/>
                          </a:prstGeom>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sz w:val="22"/>
                <w:szCs w:val="22"/>
              </w:rPr>
              <w:drawing>
                <wp:inline distT="0" distB="0" distL="0" distR="0" wp14:anchorId="40110FA9" wp14:editId="69929E49">
                  <wp:extent cx="1425181" cy="261257"/>
                  <wp:effectExtent l="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57325" t="51867" r="27019" b="43029"/>
                          <a:stretch/>
                        </pic:blipFill>
                        <pic:spPr bwMode="auto">
                          <a:xfrm>
                            <a:off x="0" y="0"/>
                            <a:ext cx="1433047" cy="262699"/>
                          </a:xfrm>
                          <a:prstGeom prst="rect">
                            <a:avLst/>
                          </a:prstGeom>
                          <a:ln>
                            <a:noFill/>
                          </a:ln>
                          <a:extLst>
                            <a:ext uri="{53640926-AAD7-44D8-BBD7-CCE9431645EC}">
                              <a14:shadowObscured xmlns:a14="http://schemas.microsoft.com/office/drawing/2010/main"/>
                            </a:ext>
                          </a:extLst>
                        </pic:spPr>
                      </pic:pic>
                    </a:graphicData>
                  </a:graphic>
                </wp:inline>
              </w:drawing>
            </w:r>
          </w:p>
          <w:p w14:paraId="65D0278A" w14:textId="77777777" w:rsidR="00B1340F"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noProof/>
                <w:sz w:val="22"/>
                <w:szCs w:val="22"/>
                <w:lang w:val="en-US"/>
              </w:rPr>
            </w:pP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00B1340F" w:rsidRPr="006A52B5">
              <w:rPr>
                <w:rFonts w:asciiTheme="majorBidi" w:hAnsiTheme="majorBidi" w:cstheme="majorBidi"/>
                <w:color w:val="000000"/>
                <w:sz w:val="22"/>
                <w:szCs w:val="22"/>
              </w:rPr>
              <w:t>tentang infak di jalan Allah SWT.</w:t>
            </w:r>
          </w:p>
        </w:tc>
        <w:tc>
          <w:tcPr>
            <w:tcW w:w="1682" w:type="pct"/>
          </w:tcPr>
          <w:p w14:paraId="7D89D30A"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3.3.1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Menerjemah hadis riwayat Bukhari Muslim dari Abu Hurairah dan hadis riwayat Bukhari dari Hakim bin Hizam</w:t>
            </w:r>
          </w:p>
          <w:p w14:paraId="2B7214C7"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3.3.2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Menganalisis isi kandungan hadis riwayat Bukhari Muslim dari Abu Hurairah dan hadis riwayat Bukhari dari Hakim bin Hizam tentang infak di jalan Allah Swt </w:t>
            </w:r>
          </w:p>
          <w:p w14:paraId="5293F0BB"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3.3.3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keterkaitan hadis riwayat Bukhari Muslim dari Abu Hurairah dan hadis riwayat Bukhari dari Hakim bin Hizam tentang infak di jalan Allah Swt </w:t>
            </w:r>
          </w:p>
          <w:p w14:paraId="108718FE"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4.3.1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Membuat teks pidato tentang keutamaan orang yang berinfak sesuai pemahaman hadis riwayat Bukhari Muslim dari Abu Hurairah dan hadis riwayat Bukhari dari Hakim bin Hizam </w:t>
            </w:r>
          </w:p>
          <w:p w14:paraId="29D680B2" w14:textId="77777777" w:rsidR="00B1340F" w:rsidRPr="006A52B5" w:rsidRDefault="00B1340F" w:rsidP="006A52B5">
            <w:pPr>
              <w:pStyle w:val="ListParagraph"/>
              <w:ind w:left="568" w:hanging="568"/>
              <w:jc w:val="left"/>
              <w:rPr>
                <w:rFonts w:asciiTheme="majorBidi" w:hAnsiTheme="majorBidi" w:cstheme="majorBidi"/>
                <w:sz w:val="22"/>
                <w:szCs w:val="22"/>
                <w:lang w:val="en-US"/>
              </w:rPr>
            </w:pPr>
            <w:r w:rsidRPr="006A52B5">
              <w:rPr>
                <w:rFonts w:asciiTheme="majorBidi" w:hAnsiTheme="majorBidi" w:cstheme="majorBidi"/>
                <w:sz w:val="22"/>
                <w:szCs w:val="22"/>
              </w:rPr>
              <w:t xml:space="preserve">4.3.2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Mempresentasikan teks pidato tentang keutamaan orang yang berinfak sesuai pemahaman hadis riwayat Bukhari Muslim dari Abu Hurairah dan hadis riwayat Bukhari dari Hakim bin Hizam </w:t>
            </w:r>
          </w:p>
          <w:p w14:paraId="2513FDE3" w14:textId="77777777" w:rsidR="00B1340F" w:rsidRPr="006A52B5" w:rsidRDefault="00B1340F" w:rsidP="006A52B5">
            <w:pPr>
              <w:pStyle w:val="ListParagraph"/>
              <w:ind w:left="568" w:hanging="568"/>
              <w:jc w:val="left"/>
              <w:rPr>
                <w:rFonts w:asciiTheme="majorBidi" w:hAnsiTheme="majorBidi" w:cstheme="majorBidi"/>
                <w:color w:val="000000"/>
                <w:sz w:val="22"/>
                <w:szCs w:val="22"/>
              </w:rPr>
            </w:pPr>
            <w:r w:rsidRPr="006A52B5">
              <w:rPr>
                <w:rFonts w:asciiTheme="majorBidi" w:hAnsiTheme="majorBidi" w:cstheme="majorBidi"/>
                <w:sz w:val="22"/>
                <w:szCs w:val="22"/>
              </w:rPr>
              <w:t xml:space="preserve">4.3.3 </w:t>
            </w:r>
            <w:r w:rsidR="006A52B5">
              <w:rPr>
                <w:rFonts w:asciiTheme="majorBidi" w:hAnsiTheme="majorBidi" w:cstheme="majorBidi"/>
                <w:color w:val="000000"/>
                <w:sz w:val="22"/>
                <w:szCs w:val="22"/>
                <w:lang w:val="en-US"/>
              </w:rPr>
              <w:tab/>
            </w:r>
            <w:r w:rsidRPr="006A52B5">
              <w:rPr>
                <w:rFonts w:asciiTheme="majorBidi" w:hAnsiTheme="majorBidi" w:cstheme="majorBidi"/>
                <w:sz w:val="22"/>
                <w:szCs w:val="22"/>
              </w:rPr>
              <w:t>Menanalisis keutamaan orang yang berinfak sesuai pemahaman hadis riwayat Bukhari Muslim dari Abu Hurairah dan hadis riwayat Bukhari dari Hakim bin Hizam</w:t>
            </w:r>
          </w:p>
        </w:tc>
        <w:tc>
          <w:tcPr>
            <w:tcW w:w="442" w:type="pct"/>
          </w:tcPr>
          <w:p w14:paraId="0AFFC369" w14:textId="263000CF" w:rsidR="00B1340F"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t>72</w:t>
            </w:r>
          </w:p>
        </w:tc>
        <w:tc>
          <w:tcPr>
            <w:tcW w:w="201" w:type="pct"/>
          </w:tcPr>
          <w:p w14:paraId="10F853BC" w14:textId="77777777" w:rsidR="00B1340F" w:rsidRPr="006A52B5" w:rsidRDefault="00B1340F" w:rsidP="006A52B5">
            <w:pPr>
              <w:contextualSpacing/>
              <w:rPr>
                <w:rFonts w:asciiTheme="majorBidi" w:hAnsiTheme="majorBidi" w:cstheme="majorBidi"/>
                <w:sz w:val="22"/>
                <w:szCs w:val="22"/>
              </w:rPr>
            </w:pPr>
          </w:p>
        </w:tc>
        <w:tc>
          <w:tcPr>
            <w:tcW w:w="229" w:type="pct"/>
          </w:tcPr>
          <w:p w14:paraId="21B11CCE" w14:textId="77777777" w:rsidR="00B1340F" w:rsidRPr="006A52B5" w:rsidRDefault="00B1340F" w:rsidP="006A52B5">
            <w:pPr>
              <w:contextualSpacing/>
              <w:rPr>
                <w:rFonts w:asciiTheme="majorBidi" w:hAnsiTheme="majorBidi" w:cstheme="majorBidi"/>
                <w:sz w:val="22"/>
                <w:szCs w:val="22"/>
              </w:rPr>
            </w:pPr>
          </w:p>
        </w:tc>
        <w:tc>
          <w:tcPr>
            <w:tcW w:w="227" w:type="pct"/>
          </w:tcPr>
          <w:p w14:paraId="22AAC595" w14:textId="77777777" w:rsidR="00B1340F" w:rsidRPr="006A52B5" w:rsidRDefault="00B1340F" w:rsidP="006A52B5">
            <w:pPr>
              <w:contextualSpacing/>
              <w:rPr>
                <w:rFonts w:asciiTheme="majorBidi" w:hAnsiTheme="majorBidi" w:cstheme="majorBidi"/>
                <w:sz w:val="22"/>
                <w:szCs w:val="22"/>
              </w:rPr>
            </w:pPr>
          </w:p>
        </w:tc>
        <w:tc>
          <w:tcPr>
            <w:tcW w:w="229" w:type="pct"/>
          </w:tcPr>
          <w:p w14:paraId="0C6AA831" w14:textId="77777777" w:rsidR="00B1340F" w:rsidRPr="006A52B5" w:rsidRDefault="00B1340F" w:rsidP="006A52B5">
            <w:pPr>
              <w:contextualSpacing/>
              <w:rPr>
                <w:rFonts w:asciiTheme="majorBidi" w:hAnsiTheme="majorBidi" w:cstheme="majorBidi"/>
                <w:sz w:val="22"/>
                <w:szCs w:val="22"/>
              </w:rPr>
            </w:pPr>
          </w:p>
        </w:tc>
        <w:tc>
          <w:tcPr>
            <w:tcW w:w="251" w:type="pct"/>
          </w:tcPr>
          <w:p w14:paraId="72C32914" w14:textId="77777777" w:rsidR="00B1340F" w:rsidRPr="006A52B5" w:rsidRDefault="00B1340F" w:rsidP="006A52B5">
            <w:pPr>
              <w:contextualSpacing/>
              <w:rPr>
                <w:rFonts w:asciiTheme="majorBidi" w:hAnsiTheme="majorBidi" w:cstheme="majorBidi"/>
                <w:sz w:val="22"/>
                <w:szCs w:val="22"/>
              </w:rPr>
            </w:pPr>
          </w:p>
        </w:tc>
      </w:tr>
      <w:tr w:rsidR="00DE2676" w:rsidRPr="006A52B5" w14:paraId="7601BC2B" w14:textId="77777777" w:rsidTr="00DE2676">
        <w:trPr>
          <w:trHeight w:val="341"/>
        </w:trPr>
        <w:tc>
          <w:tcPr>
            <w:tcW w:w="225" w:type="pct"/>
          </w:tcPr>
          <w:p w14:paraId="153D78E1" w14:textId="77777777" w:rsidR="006A52B5" w:rsidRPr="006A52B5" w:rsidRDefault="006A52B5" w:rsidP="006A52B5">
            <w:pPr>
              <w:contextualSpacing/>
              <w:jc w:val="center"/>
              <w:rPr>
                <w:rFonts w:asciiTheme="majorBidi" w:hAnsiTheme="majorBidi" w:cstheme="majorBidi"/>
                <w:sz w:val="22"/>
                <w:szCs w:val="22"/>
              </w:rPr>
            </w:pPr>
          </w:p>
        </w:tc>
        <w:tc>
          <w:tcPr>
            <w:tcW w:w="1514" w:type="pct"/>
          </w:tcPr>
          <w:p w14:paraId="72531EDC" w14:textId="77777777" w:rsidR="006A52B5" w:rsidRPr="006A52B5" w:rsidRDefault="006A52B5" w:rsidP="006A52B5">
            <w:pPr>
              <w:pStyle w:val="ListParagraph"/>
              <w:widowControl w:val="0"/>
              <w:autoSpaceDE w:val="0"/>
              <w:autoSpaceDN w:val="0"/>
              <w:adjustRightInd w:val="0"/>
              <w:ind w:left="467" w:right="58"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 xml:space="preserve">1.4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Menghayati keutamaan membaca Al-Qur'an sesuai kaidah Ilmu Tajwid</w:t>
            </w:r>
          </w:p>
          <w:p w14:paraId="79D3D6EE" w14:textId="77777777" w:rsidR="006A52B5" w:rsidRPr="006A52B5" w:rsidRDefault="006A52B5" w:rsidP="006A52B5">
            <w:pPr>
              <w:pStyle w:val="ListParagraph"/>
              <w:widowControl w:val="0"/>
              <w:autoSpaceDE w:val="0"/>
              <w:autoSpaceDN w:val="0"/>
              <w:adjustRightInd w:val="0"/>
              <w:ind w:left="467" w:right="58"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lastRenderedPageBreak/>
              <w:t xml:space="preserve">2.4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Menjalankan sikap cermat dan teliti dalam menjalankan kewajiban</w:t>
            </w:r>
          </w:p>
          <w:p w14:paraId="4EE94FC9" w14:textId="77777777" w:rsidR="006A52B5" w:rsidRPr="006A52B5" w:rsidRDefault="006A52B5" w:rsidP="006A52B5">
            <w:pPr>
              <w:pStyle w:val="ListParagraph"/>
              <w:widowControl w:val="0"/>
              <w:autoSpaceDE w:val="0"/>
              <w:autoSpaceDN w:val="0"/>
              <w:adjustRightInd w:val="0"/>
              <w:ind w:left="467" w:right="58"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 xml:space="preserve">3.4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Memahami ketentuan hukum bacaan mad shilah, mad badal, mad tamkin, dan mad farqi dalam Al-Qur'an surah pendek pilihan</w:t>
            </w:r>
          </w:p>
          <w:p w14:paraId="67A6BE70" w14:textId="77777777" w:rsidR="006A52B5" w:rsidRPr="006A52B5" w:rsidRDefault="006A52B5" w:rsidP="006A52B5">
            <w:pPr>
              <w:pStyle w:val="ListParagraph"/>
              <w:widowControl w:val="0"/>
              <w:autoSpaceDE w:val="0"/>
              <w:autoSpaceDN w:val="0"/>
              <w:adjustRightInd w:val="0"/>
              <w:ind w:left="467" w:right="-18" w:hanging="467"/>
              <w:jc w:val="left"/>
              <w:rPr>
                <w:rFonts w:asciiTheme="majorBidi" w:hAnsiTheme="majorBidi" w:cstheme="majorBidi"/>
                <w:sz w:val="22"/>
                <w:szCs w:val="22"/>
              </w:rPr>
            </w:pPr>
            <w:r w:rsidRPr="006A52B5">
              <w:rPr>
                <w:rFonts w:asciiTheme="majorBidi" w:hAnsiTheme="majorBidi" w:cstheme="majorBidi"/>
                <w:sz w:val="22"/>
                <w:szCs w:val="22"/>
              </w:rPr>
              <w:t xml:space="preserve">4.4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Mempraktikkan hukum bacaan mad shilah, mad badal, mad tamkin, dan mad farqi dalam AlQur'an surah pendek pilihan</w:t>
            </w:r>
          </w:p>
        </w:tc>
        <w:tc>
          <w:tcPr>
            <w:tcW w:w="1682" w:type="pct"/>
          </w:tcPr>
          <w:p w14:paraId="02E4C886"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lastRenderedPageBreak/>
              <w:t xml:space="preserve">3.4.1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pengertian hukum bacaan mad ṣilah, mad badal, mad tamkin, dan mad farqi </w:t>
            </w:r>
          </w:p>
          <w:p w14:paraId="1DED7D7F"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lastRenderedPageBreak/>
              <w:t xml:space="preserve">3.4.2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ciri-ciri hukum bacaan mad ṣilah, mad badal, mad tamkin, dan mad farqi </w:t>
            </w:r>
          </w:p>
          <w:p w14:paraId="3AF42930"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3.4.3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Mendeskripsikan cara membunyikan hukum bacaan mad ṣilah, mad badal, mad tamkin, dan mad farqi </w:t>
            </w:r>
          </w:p>
          <w:p w14:paraId="43DCDBD2"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3.4.4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Mengidentifikasi hukum bacaan mad ṣilah, mad badal, mad tamkin, dan mad farqi </w:t>
            </w:r>
          </w:p>
          <w:p w14:paraId="0AE9E8C6"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3.4.5 </w:t>
            </w:r>
            <w:r>
              <w:rPr>
                <w:rFonts w:asciiTheme="majorBidi" w:hAnsiTheme="majorBidi" w:cstheme="majorBidi"/>
                <w:color w:val="000000"/>
                <w:sz w:val="22"/>
                <w:szCs w:val="22"/>
                <w:lang w:val="en-US"/>
              </w:rPr>
              <w:tab/>
            </w:r>
            <w:r w:rsidRPr="006A52B5">
              <w:rPr>
                <w:rFonts w:asciiTheme="majorBidi" w:hAnsiTheme="majorBidi" w:cstheme="majorBidi"/>
                <w:sz w:val="22"/>
                <w:szCs w:val="22"/>
              </w:rPr>
              <w:t>Menyimpulkan cara membaca bacaan mad ṣilah, mad badal, mad tamkin, dan mad farqi</w:t>
            </w:r>
          </w:p>
          <w:p w14:paraId="4A93B378"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4.4.1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Mengelompokkan hukum bacaan mad ṣilah, mad badal, mad tamkin, dan mad farqi dalam al-Qur'an surah pendek pilihan </w:t>
            </w:r>
          </w:p>
          <w:p w14:paraId="1F58DDA2" w14:textId="77777777" w:rsidR="006A52B5" w:rsidRPr="006A52B5" w:rsidRDefault="006A52B5" w:rsidP="006A52B5">
            <w:pPr>
              <w:pStyle w:val="ListParagraph"/>
              <w:ind w:left="568" w:hanging="568"/>
              <w:jc w:val="left"/>
              <w:rPr>
                <w:rFonts w:asciiTheme="majorBidi" w:eastAsia="Times New Roman" w:hAnsiTheme="majorBidi" w:cstheme="majorBidi"/>
                <w:color w:val="000000"/>
                <w:sz w:val="22"/>
                <w:szCs w:val="22"/>
              </w:rPr>
            </w:pPr>
            <w:r w:rsidRPr="006A52B5">
              <w:rPr>
                <w:rFonts w:asciiTheme="majorBidi" w:hAnsiTheme="majorBidi" w:cstheme="majorBidi"/>
                <w:sz w:val="22"/>
                <w:szCs w:val="22"/>
              </w:rPr>
              <w:t xml:space="preserve">4.4.2 </w:t>
            </w:r>
            <w:r>
              <w:rPr>
                <w:rFonts w:asciiTheme="majorBidi" w:hAnsiTheme="majorBidi" w:cstheme="majorBidi"/>
                <w:color w:val="000000"/>
                <w:sz w:val="22"/>
                <w:szCs w:val="22"/>
                <w:lang w:val="en-US"/>
              </w:rPr>
              <w:tab/>
            </w:r>
            <w:r w:rsidRPr="006A52B5">
              <w:rPr>
                <w:rFonts w:asciiTheme="majorBidi" w:hAnsiTheme="majorBidi" w:cstheme="majorBidi"/>
                <w:sz w:val="22"/>
                <w:szCs w:val="22"/>
              </w:rPr>
              <w:t>Mempraktikkan hukum bacaan mad ṣilah, mad badal, mad tamkin, dan mad farqi dalam al-Qur'an surah pendek pilihan</w:t>
            </w:r>
          </w:p>
        </w:tc>
        <w:tc>
          <w:tcPr>
            <w:tcW w:w="442" w:type="pct"/>
          </w:tcPr>
          <w:p w14:paraId="2F3B5DEE" w14:textId="1A9BBAA0" w:rsidR="006A52B5"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lastRenderedPageBreak/>
              <w:t>72</w:t>
            </w:r>
          </w:p>
        </w:tc>
        <w:tc>
          <w:tcPr>
            <w:tcW w:w="201" w:type="pct"/>
          </w:tcPr>
          <w:p w14:paraId="138F3148" w14:textId="77777777" w:rsidR="006A52B5" w:rsidRPr="006A52B5" w:rsidRDefault="006A52B5" w:rsidP="006A52B5">
            <w:pPr>
              <w:contextualSpacing/>
              <w:rPr>
                <w:rFonts w:asciiTheme="majorBidi" w:hAnsiTheme="majorBidi" w:cstheme="majorBidi"/>
                <w:sz w:val="22"/>
                <w:szCs w:val="22"/>
              </w:rPr>
            </w:pPr>
          </w:p>
        </w:tc>
        <w:tc>
          <w:tcPr>
            <w:tcW w:w="229" w:type="pct"/>
          </w:tcPr>
          <w:p w14:paraId="77624502" w14:textId="77777777" w:rsidR="006A52B5" w:rsidRPr="006A52B5" w:rsidRDefault="006A52B5" w:rsidP="006A52B5">
            <w:pPr>
              <w:contextualSpacing/>
              <w:rPr>
                <w:rFonts w:asciiTheme="majorBidi" w:hAnsiTheme="majorBidi" w:cstheme="majorBidi"/>
                <w:sz w:val="22"/>
                <w:szCs w:val="22"/>
              </w:rPr>
            </w:pPr>
          </w:p>
        </w:tc>
        <w:tc>
          <w:tcPr>
            <w:tcW w:w="227" w:type="pct"/>
          </w:tcPr>
          <w:p w14:paraId="0FFE643A" w14:textId="77777777" w:rsidR="006A52B5" w:rsidRPr="006A52B5" w:rsidRDefault="006A52B5" w:rsidP="006A52B5">
            <w:pPr>
              <w:contextualSpacing/>
              <w:rPr>
                <w:rFonts w:asciiTheme="majorBidi" w:hAnsiTheme="majorBidi" w:cstheme="majorBidi"/>
                <w:sz w:val="22"/>
                <w:szCs w:val="22"/>
              </w:rPr>
            </w:pPr>
          </w:p>
        </w:tc>
        <w:tc>
          <w:tcPr>
            <w:tcW w:w="229" w:type="pct"/>
          </w:tcPr>
          <w:p w14:paraId="2D57BA59" w14:textId="77777777" w:rsidR="006A52B5" w:rsidRPr="006A52B5" w:rsidRDefault="006A52B5" w:rsidP="006A52B5">
            <w:pPr>
              <w:contextualSpacing/>
              <w:rPr>
                <w:rFonts w:asciiTheme="majorBidi" w:hAnsiTheme="majorBidi" w:cstheme="majorBidi"/>
                <w:sz w:val="22"/>
                <w:szCs w:val="22"/>
              </w:rPr>
            </w:pPr>
          </w:p>
        </w:tc>
        <w:tc>
          <w:tcPr>
            <w:tcW w:w="251" w:type="pct"/>
          </w:tcPr>
          <w:p w14:paraId="1994A16E" w14:textId="77777777" w:rsidR="006A52B5" w:rsidRPr="006A52B5" w:rsidRDefault="006A52B5" w:rsidP="006A52B5">
            <w:pPr>
              <w:contextualSpacing/>
              <w:rPr>
                <w:rFonts w:asciiTheme="majorBidi" w:hAnsiTheme="majorBidi" w:cstheme="majorBidi"/>
                <w:sz w:val="22"/>
                <w:szCs w:val="22"/>
              </w:rPr>
            </w:pPr>
          </w:p>
        </w:tc>
      </w:tr>
      <w:tr w:rsidR="00DE2676" w:rsidRPr="00D41761" w14:paraId="392882A5" w14:textId="77777777" w:rsidTr="00DE2676">
        <w:trPr>
          <w:trHeight w:val="341"/>
        </w:trPr>
        <w:tc>
          <w:tcPr>
            <w:tcW w:w="225" w:type="pct"/>
          </w:tcPr>
          <w:p w14:paraId="3B9CBB34" w14:textId="77777777" w:rsidR="006A52B5" w:rsidRPr="006A52B5" w:rsidRDefault="006A52B5" w:rsidP="006A52B5">
            <w:pPr>
              <w:contextualSpacing/>
              <w:jc w:val="center"/>
              <w:rPr>
                <w:rFonts w:asciiTheme="majorBidi" w:hAnsiTheme="majorBidi" w:cstheme="majorBidi"/>
                <w:sz w:val="22"/>
                <w:szCs w:val="22"/>
              </w:rPr>
            </w:pPr>
          </w:p>
        </w:tc>
        <w:tc>
          <w:tcPr>
            <w:tcW w:w="1514" w:type="pct"/>
          </w:tcPr>
          <w:p w14:paraId="06C67DDB"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sz w:val="22"/>
                <w:szCs w:val="22"/>
              </w:rPr>
              <w:t>1.5</w:t>
            </w:r>
            <w:r>
              <w:rPr>
                <w:rFonts w:asciiTheme="majorBidi" w:hAnsiTheme="majorBidi" w:cstheme="majorBidi"/>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Menerima kebenaran tentang kehidupan akhirat lebih utama dari pada kehidupan dunia</w:t>
            </w:r>
          </w:p>
          <w:p w14:paraId="07D6E45F"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2.5</w:t>
            </w: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Menjalankan sikap tanggung jawab dalam kehidupan sehari-hari sebagai modal dasar pembentukan sikap anti korupsi</w:t>
            </w:r>
          </w:p>
          <w:p w14:paraId="5A03D1A0"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3.5</w:t>
            </w: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Menganalisis isi kandungan Q.S. al-Ma (87): 14-19, Q.S. alQashash (28): 77 dan Q.S. Ali Imran (3): 148 tentang adanya hubungan kehidupan dunia dan akhirat</w:t>
            </w:r>
          </w:p>
          <w:p w14:paraId="5F8DBB0B" w14:textId="77777777" w:rsidR="006A52B5" w:rsidRPr="006A52B5" w:rsidRDefault="006A52B5" w:rsidP="006A52B5">
            <w:pPr>
              <w:pStyle w:val="ListParagraph"/>
              <w:numPr>
                <w:ilvl w:val="2"/>
                <w:numId w:val="43"/>
              </w:numPr>
              <w:autoSpaceDE w:val="0"/>
              <w:autoSpaceDN w:val="0"/>
              <w:adjustRightInd w:val="0"/>
              <w:ind w:left="467" w:hanging="467"/>
              <w:jc w:val="left"/>
              <w:rPr>
                <w:rFonts w:asciiTheme="majorBidi" w:hAnsiTheme="majorBidi" w:cstheme="majorBidi"/>
                <w:sz w:val="22"/>
                <w:szCs w:val="22"/>
              </w:rPr>
            </w:pP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Mendemonstrasikan hafalan Q.S. al-Ma (87):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14-19, Q.S. al-Qashash (28): 77 dan Q.S. Ali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Imran (3): 148.</w:t>
            </w:r>
          </w:p>
          <w:p w14:paraId="5B4D7F9E" w14:textId="77777777" w:rsidR="006A52B5" w:rsidRPr="006A52B5" w:rsidRDefault="006A52B5" w:rsidP="00DE2676">
            <w:pPr>
              <w:pStyle w:val="ListParagraph"/>
              <w:ind w:left="467" w:hanging="467"/>
              <w:jc w:val="left"/>
              <w:rPr>
                <w:rFonts w:asciiTheme="majorBidi" w:hAnsiTheme="majorBidi" w:cstheme="majorBidi"/>
                <w:color w:val="000000" w:themeColor="text1"/>
                <w:sz w:val="22"/>
                <w:szCs w:val="22"/>
              </w:rPr>
            </w:pPr>
            <w:r w:rsidRPr="006A52B5">
              <w:rPr>
                <w:rFonts w:asciiTheme="majorBidi" w:hAnsiTheme="majorBidi" w:cstheme="majorBidi"/>
                <w:color w:val="000000"/>
                <w:sz w:val="22"/>
                <w:szCs w:val="22"/>
              </w:rPr>
              <w:t>4.5.2</w:t>
            </w:r>
            <w:r>
              <w:rPr>
                <w:rFonts w:asciiTheme="majorBidi" w:hAnsiTheme="majorBidi" w:cstheme="majorBidi"/>
                <w:color w:val="000000"/>
                <w:sz w:val="22"/>
                <w:szCs w:val="22"/>
              </w:rPr>
              <w:t xml:space="preserve"> </w:t>
            </w:r>
            <w:r w:rsidRPr="00DE2676">
              <w:rPr>
                <w:rFonts w:asciiTheme="majorBidi" w:hAnsiTheme="majorBidi" w:cstheme="majorBidi"/>
                <w:color w:val="000000"/>
                <w:sz w:val="22"/>
                <w:szCs w:val="22"/>
              </w:rPr>
              <w:tab/>
            </w:r>
            <w:r w:rsidRPr="006A52B5">
              <w:rPr>
                <w:rFonts w:asciiTheme="majorBidi" w:hAnsiTheme="majorBidi" w:cstheme="majorBidi"/>
                <w:color w:val="000000"/>
                <w:sz w:val="22"/>
                <w:szCs w:val="22"/>
              </w:rPr>
              <w:t xml:space="preserve">Menyimpulkan keterkaitan kandungan Q.S.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al-Ma (87): 14-19, Q.S. al-Qashash (28):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77 dan Q.S. Ali Imran (3): 148 dengan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kesalahan gaya hidup materialistik, hidonis </w:t>
            </w:r>
            <w:r w:rsidR="00DE2676">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dan konsumtif pada zaman akhir</w:t>
            </w:r>
          </w:p>
        </w:tc>
        <w:tc>
          <w:tcPr>
            <w:tcW w:w="1682" w:type="pct"/>
          </w:tcPr>
          <w:p w14:paraId="4725BC72"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3.5.1</w:t>
            </w:r>
            <w:r>
              <w:rPr>
                <w:rFonts w:asciiTheme="majorBidi" w:hAnsiTheme="majorBidi" w:cstheme="majorBidi"/>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Menjelaskan pengertian materialistis, hedonis, dan konsumtif </w:t>
            </w:r>
          </w:p>
          <w:p w14:paraId="0DBB3869"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3.5.2</w:t>
            </w:r>
            <w:r>
              <w:rPr>
                <w:rFonts w:asciiTheme="majorBidi" w:hAnsiTheme="majorBidi" w:cstheme="majorBidi"/>
                <w:sz w:val="22"/>
                <w:szCs w:val="22"/>
              </w:rPr>
              <w:t xml:space="preserve"> </w:t>
            </w:r>
            <w:r w:rsidRPr="00DD30A9">
              <w:rPr>
                <w:rFonts w:asciiTheme="majorBidi" w:hAnsiTheme="majorBidi" w:cstheme="majorBidi"/>
                <w:color w:val="000000"/>
                <w:sz w:val="22"/>
                <w:szCs w:val="22"/>
              </w:rPr>
              <w:tab/>
            </w:r>
            <w:r w:rsidRPr="006A52B5">
              <w:rPr>
                <w:rFonts w:asciiTheme="majorBidi" w:hAnsiTheme="majorBidi" w:cstheme="majorBidi"/>
                <w:sz w:val="22"/>
                <w:szCs w:val="22"/>
              </w:rPr>
              <w:t xml:space="preserve">Menerjemah Q.S. al-A’la (87): 14-19, Q.S. al-Qashash (28): 77 dan Q.S. Ali Imran (3): 148 </w:t>
            </w:r>
          </w:p>
          <w:p w14:paraId="626FC333"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3.5.3 </w:t>
            </w:r>
            <w:r w:rsidRPr="00DD30A9">
              <w:rPr>
                <w:rFonts w:asciiTheme="majorBidi" w:hAnsiTheme="majorBidi" w:cstheme="majorBidi"/>
                <w:color w:val="000000"/>
                <w:sz w:val="22"/>
                <w:szCs w:val="22"/>
              </w:rPr>
              <w:tab/>
            </w:r>
            <w:r w:rsidRPr="006A52B5">
              <w:rPr>
                <w:rFonts w:asciiTheme="majorBidi" w:hAnsiTheme="majorBidi" w:cstheme="majorBidi"/>
                <w:sz w:val="22"/>
                <w:szCs w:val="22"/>
              </w:rPr>
              <w:t xml:space="preserve">Menjelaskan isi kandungan Q.S. al-A’la (87): 14-19, Q.S. al-Qashash (28): 77 dan Q.S. Ali Imran (3): 148 </w:t>
            </w:r>
          </w:p>
          <w:p w14:paraId="74A05810"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3.5.4 </w:t>
            </w:r>
            <w:r w:rsidRPr="00DD30A9">
              <w:rPr>
                <w:rFonts w:asciiTheme="majorBidi" w:hAnsiTheme="majorBidi" w:cstheme="majorBidi"/>
                <w:color w:val="000000"/>
                <w:sz w:val="22"/>
                <w:szCs w:val="22"/>
              </w:rPr>
              <w:tab/>
            </w:r>
            <w:r w:rsidRPr="006A52B5">
              <w:rPr>
                <w:rFonts w:asciiTheme="majorBidi" w:hAnsiTheme="majorBidi" w:cstheme="majorBidi"/>
                <w:sz w:val="22"/>
                <w:szCs w:val="22"/>
              </w:rPr>
              <w:t xml:space="preserve">Menjelaskan keterkaitan Q.S. al-A’la (87): 14-19, Q.S. al-Qashash (28): 77 dan Q.S. Ali Imran (3): 148 tentang adanya hubungan kehidupan dunia dan akhirat </w:t>
            </w:r>
          </w:p>
          <w:p w14:paraId="465F442A"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3.5.5</w:t>
            </w:r>
            <w:r>
              <w:rPr>
                <w:rFonts w:asciiTheme="majorBidi" w:hAnsiTheme="majorBidi" w:cstheme="majorBidi"/>
                <w:sz w:val="22"/>
                <w:szCs w:val="22"/>
              </w:rPr>
              <w:t xml:space="preserve"> </w:t>
            </w:r>
            <w:r w:rsidRPr="00DD30A9">
              <w:rPr>
                <w:rFonts w:asciiTheme="majorBidi" w:hAnsiTheme="majorBidi" w:cstheme="majorBidi"/>
                <w:color w:val="000000"/>
                <w:sz w:val="22"/>
                <w:szCs w:val="22"/>
              </w:rPr>
              <w:tab/>
            </w:r>
            <w:r w:rsidRPr="006A52B5">
              <w:rPr>
                <w:rFonts w:asciiTheme="majorBidi" w:hAnsiTheme="majorBidi" w:cstheme="majorBidi"/>
                <w:sz w:val="22"/>
                <w:szCs w:val="22"/>
              </w:rPr>
              <w:t>Menunjukkan contoh sikap yang sesuai dengan Q.S. al-A’la (87): 14-19, Q.S. alQashash (28): 77 dan Q.S. Ali Imran (3): 148 tentang adanya hubungan kehidupan dunia dan akhirat</w:t>
            </w:r>
          </w:p>
          <w:p w14:paraId="4FC6DDE4" w14:textId="77777777" w:rsidR="006A52B5" w:rsidRPr="006A52B5" w:rsidRDefault="006A52B5" w:rsidP="00DE2676">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4.5.1.1 </w:t>
            </w:r>
            <w:r>
              <w:rPr>
                <w:rFonts w:asciiTheme="majorBidi" w:hAnsiTheme="majorBidi" w:cstheme="majorBidi"/>
                <w:color w:val="000000"/>
                <w:sz w:val="22"/>
                <w:szCs w:val="22"/>
                <w:lang w:val="en-US"/>
              </w:rPr>
              <w:tab/>
            </w:r>
            <w:r w:rsidRPr="006A52B5">
              <w:rPr>
                <w:rFonts w:asciiTheme="majorBidi" w:hAnsiTheme="majorBidi" w:cstheme="majorBidi"/>
                <w:sz w:val="22"/>
                <w:szCs w:val="22"/>
              </w:rPr>
              <w:t>Melafalkan hafalan Q.S. al-A’la (87): 14-19, Q.S. al-</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Qashash (28): 77 dan Q.S. Ali Imran (3): 148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dengan artinya </w:t>
            </w:r>
          </w:p>
          <w:p w14:paraId="1B3B5D7B" w14:textId="77777777" w:rsidR="006A52B5" w:rsidRPr="006A52B5" w:rsidRDefault="006A52B5" w:rsidP="00DE2676">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4.5.1.2 </w:t>
            </w:r>
            <w:r>
              <w:rPr>
                <w:rFonts w:asciiTheme="majorBidi" w:hAnsiTheme="majorBidi" w:cstheme="majorBidi"/>
                <w:color w:val="000000"/>
                <w:sz w:val="22"/>
                <w:szCs w:val="22"/>
                <w:lang w:val="en-US"/>
              </w:rPr>
              <w:tab/>
            </w:r>
            <w:r w:rsidRPr="006A52B5">
              <w:rPr>
                <w:rFonts w:asciiTheme="majorBidi" w:hAnsiTheme="majorBidi" w:cstheme="majorBidi"/>
                <w:sz w:val="22"/>
                <w:szCs w:val="22"/>
              </w:rPr>
              <w:t>Mendemonstrasikan hafalan Q.S. al-A’la (87): 14-</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19, Q.S. al-Qashash (28): 77 dan Q.S. Ali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Imran (3): 148 dengan artinya </w:t>
            </w:r>
          </w:p>
          <w:p w14:paraId="4F7DEF81"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4.5.1.3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Membuat proyek video Q.S. al-A’la (87): 14-19,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Q.S. al-</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Qashash (28): 77 dan Q.S. Ali Imran (3):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148 </w:t>
            </w:r>
          </w:p>
          <w:p w14:paraId="2D5A0E11" w14:textId="77777777" w:rsidR="006A52B5" w:rsidRPr="006A52B5" w:rsidRDefault="006A52B5" w:rsidP="006A52B5">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4.5.1.4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Menpresentasikan proyek video Q.S. al-A’la (87):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14-19,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Q.S. al-Qashash (28): 77 dan Q.S. Ali Imran </w:t>
            </w:r>
            <w:r w:rsidR="00DE2676">
              <w:rPr>
                <w:rFonts w:asciiTheme="majorBidi" w:hAnsiTheme="majorBidi" w:cstheme="majorBidi"/>
                <w:color w:val="000000"/>
                <w:sz w:val="22"/>
                <w:szCs w:val="22"/>
                <w:lang w:val="en-US"/>
              </w:rPr>
              <w:tab/>
            </w:r>
            <w:r w:rsidR="00DE2676" w:rsidRPr="006A52B5">
              <w:rPr>
                <w:rFonts w:asciiTheme="majorBidi" w:hAnsiTheme="majorBidi" w:cstheme="majorBidi"/>
                <w:sz w:val="22"/>
                <w:szCs w:val="22"/>
              </w:rPr>
              <w:t xml:space="preserve"> </w:t>
            </w:r>
            <w:r w:rsidRPr="006A52B5">
              <w:rPr>
                <w:rFonts w:asciiTheme="majorBidi" w:hAnsiTheme="majorBidi" w:cstheme="majorBidi"/>
                <w:sz w:val="22"/>
                <w:szCs w:val="22"/>
              </w:rPr>
              <w:t>(3): 148</w:t>
            </w:r>
          </w:p>
          <w:p w14:paraId="72DA72B9" w14:textId="77777777" w:rsidR="006A52B5" w:rsidRPr="006A52B5" w:rsidRDefault="006A52B5" w:rsidP="00DE2676">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4.5.2.1 </w:t>
            </w:r>
            <w:r w:rsidRPr="006A52B5">
              <w:rPr>
                <w:rFonts w:asciiTheme="majorBidi" w:hAnsiTheme="majorBidi" w:cstheme="majorBidi"/>
                <w:color w:val="000000"/>
                <w:sz w:val="22"/>
                <w:szCs w:val="22"/>
              </w:rPr>
              <w:tab/>
            </w:r>
            <w:r w:rsidRPr="006A52B5">
              <w:rPr>
                <w:rFonts w:asciiTheme="majorBidi" w:hAnsiTheme="majorBidi" w:cstheme="majorBidi"/>
                <w:sz w:val="22"/>
                <w:szCs w:val="22"/>
              </w:rPr>
              <w:t xml:space="preserve">Membuat kesimpulan keterkaitan kandungan Q.S. </w:t>
            </w:r>
            <w:r w:rsidR="00DE2676">
              <w:rPr>
                <w:rFonts w:asciiTheme="majorBidi" w:hAnsiTheme="majorBidi" w:cstheme="majorBidi"/>
                <w:color w:val="000000"/>
                <w:sz w:val="22"/>
                <w:szCs w:val="22"/>
                <w:lang w:val="en-US"/>
              </w:rPr>
              <w:lastRenderedPageBreak/>
              <w:tab/>
            </w:r>
            <w:r w:rsidRPr="006A52B5">
              <w:rPr>
                <w:rFonts w:asciiTheme="majorBidi" w:hAnsiTheme="majorBidi" w:cstheme="majorBidi"/>
                <w:sz w:val="22"/>
                <w:szCs w:val="22"/>
              </w:rPr>
              <w:t xml:space="preserve">al-A’la  (87): 14-19, Q.S. alQashash (28): 77 dan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Q.S. Ali Imran  (3): 148 dengan kesalahan gaya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hidup materialistik, hedonis dan konsumtif pada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zaman akhir </w:t>
            </w:r>
          </w:p>
          <w:p w14:paraId="41700729" w14:textId="77777777" w:rsidR="006A52B5" w:rsidRPr="006A52B5" w:rsidRDefault="006A52B5" w:rsidP="00DE2676">
            <w:pPr>
              <w:pStyle w:val="ListParagraph"/>
              <w:ind w:left="568" w:hanging="568"/>
              <w:jc w:val="left"/>
              <w:rPr>
                <w:rFonts w:asciiTheme="majorBidi" w:hAnsiTheme="majorBidi" w:cstheme="majorBidi"/>
                <w:sz w:val="22"/>
                <w:szCs w:val="22"/>
              </w:rPr>
            </w:pPr>
            <w:r w:rsidRPr="006A52B5">
              <w:rPr>
                <w:rFonts w:asciiTheme="majorBidi" w:hAnsiTheme="majorBidi" w:cstheme="majorBidi"/>
                <w:sz w:val="22"/>
                <w:szCs w:val="22"/>
              </w:rPr>
              <w:t xml:space="preserve">4.5.2.2 </w:t>
            </w:r>
            <w:r w:rsidRPr="00DE2676">
              <w:rPr>
                <w:rFonts w:asciiTheme="majorBidi" w:hAnsiTheme="majorBidi" w:cstheme="majorBidi"/>
                <w:color w:val="000000"/>
                <w:sz w:val="22"/>
                <w:szCs w:val="22"/>
              </w:rPr>
              <w:tab/>
            </w:r>
            <w:r w:rsidRPr="006A52B5">
              <w:rPr>
                <w:rFonts w:asciiTheme="majorBidi" w:hAnsiTheme="majorBidi" w:cstheme="majorBidi"/>
                <w:sz w:val="22"/>
                <w:szCs w:val="22"/>
              </w:rPr>
              <w:t xml:space="preserve">Mempresentasikan kesimpulan keterkaitan </w:t>
            </w:r>
            <w:r w:rsidR="00DE2676" w:rsidRPr="00DE2676">
              <w:rPr>
                <w:rFonts w:asciiTheme="majorBidi" w:hAnsiTheme="majorBidi" w:cstheme="majorBidi"/>
                <w:color w:val="000000"/>
                <w:sz w:val="22"/>
                <w:szCs w:val="22"/>
              </w:rPr>
              <w:tab/>
            </w:r>
            <w:r w:rsidRPr="006A52B5">
              <w:rPr>
                <w:rFonts w:asciiTheme="majorBidi" w:hAnsiTheme="majorBidi" w:cstheme="majorBidi"/>
                <w:sz w:val="22"/>
                <w:szCs w:val="22"/>
              </w:rPr>
              <w:t xml:space="preserve">kandungan Q.S. al-A’la (87): 14-19, Q.S. al-Qashash </w:t>
            </w:r>
            <w:r w:rsidR="00DE2676" w:rsidRPr="00DE2676">
              <w:rPr>
                <w:rFonts w:asciiTheme="majorBidi" w:hAnsiTheme="majorBidi" w:cstheme="majorBidi"/>
                <w:color w:val="000000"/>
                <w:sz w:val="22"/>
                <w:szCs w:val="22"/>
              </w:rPr>
              <w:tab/>
            </w:r>
            <w:r w:rsidR="00DE2676" w:rsidRPr="006A52B5">
              <w:rPr>
                <w:rFonts w:asciiTheme="majorBidi" w:hAnsiTheme="majorBidi" w:cstheme="majorBidi"/>
                <w:sz w:val="22"/>
                <w:szCs w:val="22"/>
              </w:rPr>
              <w:t xml:space="preserve"> </w:t>
            </w:r>
            <w:r w:rsidRPr="006A52B5">
              <w:rPr>
                <w:rFonts w:asciiTheme="majorBidi" w:hAnsiTheme="majorBidi" w:cstheme="majorBidi"/>
                <w:sz w:val="22"/>
                <w:szCs w:val="22"/>
              </w:rPr>
              <w:t xml:space="preserve">(28): 77 dan Q.S. Ali Imran (3): 148 dengan </w:t>
            </w:r>
            <w:r w:rsidR="00DE2676" w:rsidRPr="00DE2676">
              <w:rPr>
                <w:rFonts w:asciiTheme="majorBidi" w:hAnsiTheme="majorBidi" w:cstheme="majorBidi"/>
                <w:color w:val="000000"/>
                <w:sz w:val="22"/>
                <w:szCs w:val="22"/>
              </w:rPr>
              <w:tab/>
            </w:r>
            <w:r w:rsidRPr="006A52B5">
              <w:rPr>
                <w:rFonts w:asciiTheme="majorBidi" w:hAnsiTheme="majorBidi" w:cstheme="majorBidi"/>
                <w:sz w:val="22"/>
                <w:szCs w:val="22"/>
              </w:rPr>
              <w:t xml:space="preserve">kesalahan gaya hidup materialistik, hedonis dan </w:t>
            </w:r>
            <w:r w:rsidR="00DE2676" w:rsidRPr="00DE2676">
              <w:rPr>
                <w:rFonts w:asciiTheme="majorBidi" w:hAnsiTheme="majorBidi" w:cstheme="majorBidi"/>
                <w:color w:val="000000"/>
                <w:sz w:val="22"/>
                <w:szCs w:val="22"/>
              </w:rPr>
              <w:tab/>
            </w:r>
            <w:r w:rsidRPr="006A52B5">
              <w:rPr>
                <w:rFonts w:asciiTheme="majorBidi" w:hAnsiTheme="majorBidi" w:cstheme="majorBidi"/>
                <w:sz w:val="22"/>
                <w:szCs w:val="22"/>
              </w:rPr>
              <w:t>konsumtif pada zaman akhir</w:t>
            </w:r>
          </w:p>
        </w:tc>
        <w:tc>
          <w:tcPr>
            <w:tcW w:w="442" w:type="pct"/>
          </w:tcPr>
          <w:p w14:paraId="01CF95BA" w14:textId="2BD62441" w:rsidR="006A52B5"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lastRenderedPageBreak/>
              <w:t>72</w:t>
            </w:r>
          </w:p>
        </w:tc>
        <w:tc>
          <w:tcPr>
            <w:tcW w:w="201" w:type="pct"/>
          </w:tcPr>
          <w:p w14:paraId="13AFAE48" w14:textId="77777777" w:rsidR="006A52B5" w:rsidRPr="006A52B5" w:rsidRDefault="006A52B5" w:rsidP="006A52B5">
            <w:pPr>
              <w:contextualSpacing/>
              <w:rPr>
                <w:rFonts w:asciiTheme="majorBidi" w:hAnsiTheme="majorBidi" w:cstheme="majorBidi"/>
                <w:sz w:val="22"/>
                <w:szCs w:val="22"/>
              </w:rPr>
            </w:pPr>
          </w:p>
        </w:tc>
        <w:tc>
          <w:tcPr>
            <w:tcW w:w="229" w:type="pct"/>
          </w:tcPr>
          <w:p w14:paraId="55BDABFE" w14:textId="77777777" w:rsidR="006A52B5" w:rsidRPr="006A52B5" w:rsidRDefault="006A52B5" w:rsidP="006A52B5">
            <w:pPr>
              <w:contextualSpacing/>
              <w:rPr>
                <w:rFonts w:asciiTheme="majorBidi" w:hAnsiTheme="majorBidi" w:cstheme="majorBidi"/>
                <w:sz w:val="22"/>
                <w:szCs w:val="22"/>
              </w:rPr>
            </w:pPr>
          </w:p>
        </w:tc>
        <w:tc>
          <w:tcPr>
            <w:tcW w:w="227" w:type="pct"/>
          </w:tcPr>
          <w:p w14:paraId="687C03B7" w14:textId="77777777" w:rsidR="006A52B5" w:rsidRPr="006A52B5" w:rsidRDefault="006A52B5" w:rsidP="006A52B5">
            <w:pPr>
              <w:contextualSpacing/>
              <w:rPr>
                <w:rFonts w:asciiTheme="majorBidi" w:hAnsiTheme="majorBidi" w:cstheme="majorBidi"/>
                <w:sz w:val="22"/>
                <w:szCs w:val="22"/>
              </w:rPr>
            </w:pPr>
          </w:p>
        </w:tc>
        <w:tc>
          <w:tcPr>
            <w:tcW w:w="229" w:type="pct"/>
          </w:tcPr>
          <w:p w14:paraId="78A77884" w14:textId="77777777" w:rsidR="006A52B5" w:rsidRPr="006A52B5" w:rsidRDefault="006A52B5" w:rsidP="006A52B5">
            <w:pPr>
              <w:contextualSpacing/>
              <w:rPr>
                <w:rFonts w:asciiTheme="majorBidi" w:hAnsiTheme="majorBidi" w:cstheme="majorBidi"/>
                <w:sz w:val="22"/>
                <w:szCs w:val="22"/>
              </w:rPr>
            </w:pPr>
          </w:p>
        </w:tc>
        <w:tc>
          <w:tcPr>
            <w:tcW w:w="251" w:type="pct"/>
          </w:tcPr>
          <w:p w14:paraId="4BC75584" w14:textId="77777777" w:rsidR="006A52B5" w:rsidRPr="006A52B5" w:rsidRDefault="006A52B5" w:rsidP="006A52B5">
            <w:pPr>
              <w:contextualSpacing/>
              <w:rPr>
                <w:rFonts w:asciiTheme="majorBidi" w:hAnsiTheme="majorBidi" w:cstheme="majorBidi"/>
                <w:sz w:val="22"/>
                <w:szCs w:val="22"/>
              </w:rPr>
            </w:pPr>
          </w:p>
        </w:tc>
      </w:tr>
      <w:tr w:rsidR="00DE2676" w:rsidRPr="006A52B5" w14:paraId="111407BA" w14:textId="77777777" w:rsidTr="00DE2676">
        <w:trPr>
          <w:trHeight w:val="341"/>
        </w:trPr>
        <w:tc>
          <w:tcPr>
            <w:tcW w:w="225" w:type="pct"/>
          </w:tcPr>
          <w:p w14:paraId="6228B7AD" w14:textId="77777777" w:rsidR="006A52B5" w:rsidRPr="006A52B5" w:rsidRDefault="006A52B5" w:rsidP="006A52B5">
            <w:pPr>
              <w:contextualSpacing/>
              <w:jc w:val="center"/>
              <w:rPr>
                <w:rFonts w:asciiTheme="majorBidi" w:hAnsiTheme="majorBidi" w:cstheme="majorBidi"/>
                <w:sz w:val="22"/>
                <w:szCs w:val="22"/>
              </w:rPr>
            </w:pPr>
          </w:p>
        </w:tc>
        <w:tc>
          <w:tcPr>
            <w:tcW w:w="1514" w:type="pct"/>
          </w:tcPr>
          <w:p w14:paraId="4F1B497B"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1.6</w:t>
            </w:r>
            <w:r>
              <w:rPr>
                <w:rFonts w:asciiTheme="majorBidi" w:hAnsiTheme="majorBidi" w:cstheme="majorBidi"/>
                <w:color w:val="000000"/>
                <w:sz w:val="22"/>
                <w:szCs w:val="22"/>
              </w:rPr>
              <w:t xml:space="preserve"> </w:t>
            </w:r>
            <w:r w:rsidRPr="006A52B5">
              <w:rPr>
                <w:rFonts w:asciiTheme="majorBidi" w:hAnsiTheme="majorBidi" w:cstheme="majorBidi"/>
                <w:color w:val="000000"/>
                <w:sz w:val="22"/>
                <w:szCs w:val="22"/>
              </w:rPr>
              <w:t>Menerima bahwa aktifitas kehidupan dunia sebagai perantara mencari bekal untuk kehidupan akhirat</w:t>
            </w:r>
          </w:p>
          <w:p w14:paraId="64DEC128"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2.6</w:t>
            </w:r>
            <w:r>
              <w:rPr>
                <w:rFonts w:asciiTheme="majorBidi" w:hAnsiTheme="majorBidi" w:cstheme="majorBidi"/>
                <w:color w:val="000000"/>
                <w:sz w:val="22"/>
                <w:szCs w:val="22"/>
              </w:rPr>
              <w:t xml:space="preserve"> </w:t>
            </w:r>
            <w:r w:rsidRPr="00DD30A9">
              <w:rPr>
                <w:rFonts w:asciiTheme="majorBidi" w:hAnsiTheme="majorBidi" w:cstheme="majorBidi"/>
                <w:color w:val="000000"/>
                <w:sz w:val="22"/>
                <w:szCs w:val="22"/>
              </w:rPr>
              <w:tab/>
            </w:r>
            <w:r w:rsidRPr="006A52B5">
              <w:rPr>
                <w:rFonts w:asciiTheme="majorBidi" w:hAnsiTheme="majorBidi" w:cstheme="majorBidi"/>
                <w:color w:val="000000"/>
                <w:sz w:val="22"/>
                <w:szCs w:val="22"/>
              </w:rPr>
              <w:t>Menjalankan sikap sungguh-sungguh dalam menjalankan aktifitas sehari-hari diniatkan juga ibadah untuk kebahagiaan akhirat</w:t>
            </w:r>
          </w:p>
          <w:p w14:paraId="50A514B1"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color w:val="000000"/>
                <w:sz w:val="22"/>
                <w:szCs w:val="22"/>
              </w:rPr>
            </w:pPr>
            <w:r w:rsidRPr="006A52B5">
              <w:rPr>
                <w:rFonts w:asciiTheme="majorBidi" w:hAnsiTheme="majorBidi" w:cstheme="majorBidi"/>
                <w:color w:val="000000"/>
                <w:sz w:val="22"/>
                <w:szCs w:val="22"/>
              </w:rPr>
              <w:t>3.6</w:t>
            </w: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Memahami isi kandungan hadis riwayat Muslim dari Abu. Hurairah;</w:t>
            </w:r>
          </w:p>
          <w:p w14:paraId="68179920" w14:textId="77777777" w:rsid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color w:val="000000"/>
                <w:sz w:val="22"/>
                <w:szCs w:val="22"/>
              </w:rPr>
              <w:drawing>
                <wp:inline distT="0" distB="0" distL="0" distR="0" wp14:anchorId="38CF32D5" wp14:editId="7FDDE6D3">
                  <wp:extent cx="1454042" cy="2110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28769" r="27322" b="67189"/>
                          <a:stretch/>
                        </pic:blipFill>
                        <pic:spPr bwMode="auto">
                          <a:xfrm>
                            <a:off x="0" y="0"/>
                            <a:ext cx="1454265" cy="21104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Bidi" w:hAnsiTheme="majorBidi" w:cstheme="majorBidi"/>
                <w:color w:val="000000"/>
                <w:sz w:val="22"/>
                <w:szCs w:val="22"/>
              </w:rPr>
              <w:t xml:space="preserve"> </w:t>
            </w:r>
            <w:r w:rsidRPr="006A52B5">
              <w:rPr>
                <w:rFonts w:asciiTheme="majorBidi" w:hAnsiTheme="majorBidi" w:cstheme="majorBidi"/>
                <w:noProof/>
                <w:color w:val="000000"/>
                <w:sz w:val="22"/>
                <w:szCs w:val="22"/>
              </w:rPr>
              <w:drawing>
                <wp:inline distT="0" distB="0" distL="0" distR="0" wp14:anchorId="7EED177F" wp14:editId="68AB643C">
                  <wp:extent cx="1454043" cy="2210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24535" r="27322" b="71231"/>
                          <a:stretch/>
                        </pic:blipFill>
                        <pic:spPr bwMode="auto">
                          <a:xfrm>
                            <a:off x="0" y="0"/>
                            <a:ext cx="1454265" cy="221097"/>
                          </a:xfrm>
                          <a:prstGeom prst="rect">
                            <a:avLst/>
                          </a:prstGeom>
                          <a:noFill/>
                          <a:ln>
                            <a:noFill/>
                          </a:ln>
                          <a:extLst>
                            <a:ext uri="{53640926-AAD7-44D8-BBD7-CCE9431645EC}">
                              <a14:shadowObscured xmlns:a14="http://schemas.microsoft.com/office/drawing/2010/main"/>
                            </a:ext>
                          </a:extLst>
                        </pic:spPr>
                      </pic:pic>
                    </a:graphicData>
                  </a:graphic>
                </wp:inline>
              </w:drawing>
            </w:r>
          </w:p>
          <w:p w14:paraId="6C5A3DC2" w14:textId="77777777" w:rsid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color w:val="000000"/>
                <w:sz w:val="22"/>
                <w:szCs w:val="22"/>
              </w:rPr>
              <w:drawing>
                <wp:inline distT="0" distB="0" distL="0" distR="0" wp14:anchorId="123150CE" wp14:editId="08F59DBF">
                  <wp:extent cx="1454045" cy="22106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37045" r="27322" b="58721"/>
                          <a:stretch/>
                        </pic:blipFill>
                        <pic:spPr bwMode="auto">
                          <a:xfrm>
                            <a:off x="0" y="0"/>
                            <a:ext cx="1454265" cy="221098"/>
                          </a:xfrm>
                          <a:prstGeom prst="rect">
                            <a:avLst/>
                          </a:prstGeom>
                          <a:noFill/>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color w:val="000000"/>
                <w:sz w:val="22"/>
                <w:szCs w:val="22"/>
              </w:rPr>
              <w:drawing>
                <wp:inline distT="0" distB="0" distL="0" distR="0" wp14:anchorId="51B1509F" wp14:editId="1A6ED25C">
                  <wp:extent cx="1454043" cy="2210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33003" r="27322" b="62763"/>
                          <a:stretch/>
                        </pic:blipFill>
                        <pic:spPr bwMode="auto">
                          <a:xfrm>
                            <a:off x="0" y="0"/>
                            <a:ext cx="1454265" cy="221097"/>
                          </a:xfrm>
                          <a:prstGeom prst="rect">
                            <a:avLst/>
                          </a:prstGeom>
                          <a:noFill/>
                          <a:ln>
                            <a:noFill/>
                          </a:ln>
                          <a:extLst>
                            <a:ext uri="{53640926-AAD7-44D8-BBD7-CCE9431645EC}">
                              <a14:shadowObscured xmlns:a14="http://schemas.microsoft.com/office/drawing/2010/main"/>
                            </a:ext>
                          </a:extLst>
                        </pic:spPr>
                      </pic:pic>
                    </a:graphicData>
                  </a:graphic>
                </wp:inline>
              </w:drawing>
            </w:r>
          </w:p>
          <w:p w14:paraId="5D003336" w14:textId="77777777" w:rsid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color w:val="000000"/>
                <w:sz w:val="22"/>
                <w:szCs w:val="22"/>
              </w:rPr>
              <w:drawing>
                <wp:inline distT="0" distB="0" distL="0" distR="0" wp14:anchorId="2888CACC" wp14:editId="22D8B081">
                  <wp:extent cx="1454046" cy="2009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45705" r="27322" b="50446"/>
                          <a:stretch/>
                        </pic:blipFill>
                        <pic:spPr bwMode="auto">
                          <a:xfrm>
                            <a:off x="0" y="0"/>
                            <a:ext cx="1454265" cy="200997"/>
                          </a:xfrm>
                          <a:prstGeom prst="rect">
                            <a:avLst/>
                          </a:prstGeom>
                          <a:noFill/>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color w:val="000000"/>
                <w:sz w:val="22"/>
                <w:szCs w:val="22"/>
              </w:rPr>
              <w:drawing>
                <wp:inline distT="0" distB="0" distL="0" distR="0" wp14:anchorId="6DF807C6" wp14:editId="5F4F18A2">
                  <wp:extent cx="1454043" cy="25120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41086" r="27322" b="54103"/>
                          <a:stretch/>
                        </pic:blipFill>
                        <pic:spPr bwMode="auto">
                          <a:xfrm>
                            <a:off x="0" y="0"/>
                            <a:ext cx="1454265" cy="251247"/>
                          </a:xfrm>
                          <a:prstGeom prst="rect">
                            <a:avLst/>
                          </a:prstGeom>
                          <a:noFill/>
                          <a:ln>
                            <a:noFill/>
                          </a:ln>
                          <a:extLst>
                            <a:ext uri="{53640926-AAD7-44D8-BBD7-CCE9431645EC}">
                              <a14:shadowObscured xmlns:a14="http://schemas.microsoft.com/office/drawing/2010/main"/>
                            </a:ext>
                          </a:extLst>
                        </pic:spPr>
                      </pic:pic>
                    </a:graphicData>
                  </a:graphic>
                </wp:inline>
              </w:drawing>
            </w:r>
          </w:p>
          <w:p w14:paraId="6BB982A5" w14:textId="77777777" w:rsidR="006A52B5" w:rsidRP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color w:val="000000"/>
                <w:sz w:val="22"/>
                <w:szCs w:val="22"/>
              </w:rPr>
              <w:drawing>
                <wp:inline distT="0" distB="0" distL="0" distR="0" wp14:anchorId="7870F9A8" wp14:editId="21269712">
                  <wp:extent cx="1454043" cy="241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53403" r="27322" b="41978"/>
                          <a:stretch/>
                        </pic:blipFill>
                        <pic:spPr bwMode="auto">
                          <a:xfrm>
                            <a:off x="0" y="0"/>
                            <a:ext cx="1454265" cy="241197"/>
                          </a:xfrm>
                          <a:prstGeom prst="rect">
                            <a:avLst/>
                          </a:prstGeom>
                          <a:noFill/>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color w:val="000000"/>
                <w:sz w:val="22"/>
                <w:szCs w:val="22"/>
              </w:rPr>
              <w:drawing>
                <wp:inline distT="0" distB="0" distL="0" distR="0" wp14:anchorId="607E5CE3" wp14:editId="6ABE5803">
                  <wp:extent cx="1454043" cy="24116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
                            <a:extLst>
                              <a:ext uri="{28A0092B-C50C-407E-A947-70E740481C1C}">
                                <a14:useLocalDpi xmlns:a14="http://schemas.microsoft.com/office/drawing/2010/main" val="0"/>
                              </a:ext>
                            </a:extLst>
                          </a:blip>
                          <a:srcRect l="56934" t="49362" r="27322" b="46019"/>
                          <a:stretch/>
                        </pic:blipFill>
                        <pic:spPr bwMode="auto">
                          <a:xfrm>
                            <a:off x="0" y="0"/>
                            <a:ext cx="1454265" cy="241198"/>
                          </a:xfrm>
                          <a:prstGeom prst="rect">
                            <a:avLst/>
                          </a:prstGeom>
                          <a:noFill/>
                          <a:ln>
                            <a:noFill/>
                          </a:ln>
                          <a:extLst>
                            <a:ext uri="{53640926-AAD7-44D8-BBD7-CCE9431645EC}">
                              <a14:shadowObscured xmlns:a14="http://schemas.microsoft.com/office/drawing/2010/main"/>
                            </a:ext>
                          </a:extLst>
                        </pic:spPr>
                      </pic:pic>
                    </a:graphicData>
                  </a:graphic>
                </wp:inline>
              </w:drawing>
            </w:r>
          </w:p>
          <w:p w14:paraId="46D5E096" w14:textId="77777777" w:rsidR="006A52B5" w:rsidRPr="006A52B5" w:rsidRDefault="006A52B5" w:rsidP="006A52B5">
            <w:pPr>
              <w:pStyle w:val="ListParagraph"/>
              <w:autoSpaceDE w:val="0"/>
              <w:autoSpaceDN w:val="0"/>
              <w:adjustRightInd w:val="0"/>
              <w:ind w:left="467" w:hanging="467"/>
              <w:jc w:val="left"/>
              <w:rPr>
                <w:rFonts w:asciiTheme="majorBidi" w:hAnsiTheme="majorBidi" w:cstheme="majorBidi"/>
                <w:color w:val="000000"/>
                <w:sz w:val="22"/>
                <w:szCs w:val="22"/>
              </w:rPr>
            </w:pP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dan hadis riwayat Muslim dari Mustaurid bin Syaddad;</w:t>
            </w:r>
          </w:p>
          <w:p w14:paraId="1615C305" w14:textId="77777777" w:rsid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noProof/>
                <w:sz w:val="22"/>
                <w:szCs w:val="22"/>
                <w:lang w:val="en-US"/>
              </w:rPr>
            </w:pPr>
            <w:r w:rsidRPr="006A52B5">
              <w:rPr>
                <w:rFonts w:asciiTheme="majorBidi" w:hAnsiTheme="majorBidi" w:cstheme="majorBidi"/>
                <w:noProof/>
                <w:sz w:val="22"/>
                <w:szCs w:val="22"/>
              </w:rPr>
              <w:drawing>
                <wp:inline distT="0" distB="0" distL="0" distR="0" wp14:anchorId="23436C58" wp14:editId="6CA02C1B">
                  <wp:extent cx="1410363" cy="2210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46740" r="27522" b="48923"/>
                          <a:stretch/>
                        </pic:blipFill>
                        <pic:spPr bwMode="auto">
                          <a:xfrm>
                            <a:off x="0" y="0"/>
                            <a:ext cx="1422377" cy="22294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Bidi" w:hAnsiTheme="majorBidi" w:cstheme="majorBidi"/>
                <w:noProof/>
                <w:sz w:val="22"/>
                <w:szCs w:val="22"/>
              </w:rPr>
              <w:t xml:space="preserve"> </w:t>
            </w:r>
            <w:r w:rsidRPr="006A52B5">
              <w:rPr>
                <w:rFonts w:asciiTheme="majorBidi" w:hAnsiTheme="majorBidi" w:cstheme="majorBidi"/>
                <w:noProof/>
                <w:sz w:val="22"/>
                <w:szCs w:val="22"/>
              </w:rPr>
              <w:drawing>
                <wp:inline distT="0" distB="0" distL="0" distR="0" wp14:anchorId="57C8F43B" wp14:editId="534E4EFA">
                  <wp:extent cx="1416818" cy="2110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42619" r="27522" b="53260"/>
                          <a:stretch/>
                        </pic:blipFill>
                        <pic:spPr bwMode="auto">
                          <a:xfrm>
                            <a:off x="0" y="0"/>
                            <a:ext cx="1422377" cy="211844"/>
                          </a:xfrm>
                          <a:prstGeom prst="rect">
                            <a:avLst/>
                          </a:prstGeom>
                          <a:noFill/>
                          <a:ln>
                            <a:noFill/>
                          </a:ln>
                          <a:extLst>
                            <a:ext uri="{53640926-AAD7-44D8-BBD7-CCE9431645EC}">
                              <a14:shadowObscured xmlns:a14="http://schemas.microsoft.com/office/drawing/2010/main"/>
                            </a:ext>
                          </a:extLst>
                        </pic:spPr>
                      </pic:pic>
                    </a:graphicData>
                  </a:graphic>
                </wp:inline>
              </w:drawing>
            </w:r>
          </w:p>
          <w:p w14:paraId="5BE75934" w14:textId="77777777" w:rsid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sz w:val="22"/>
                <w:szCs w:val="22"/>
              </w:rPr>
              <w:drawing>
                <wp:inline distT="0" distB="0" distL="0" distR="0" wp14:anchorId="7E38BAF6" wp14:editId="61697004">
                  <wp:extent cx="1406345" cy="2210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54983" r="27522" b="40667"/>
                          <a:stretch/>
                        </pic:blipFill>
                        <pic:spPr bwMode="auto">
                          <a:xfrm>
                            <a:off x="0" y="0"/>
                            <a:ext cx="1422377" cy="223584"/>
                          </a:xfrm>
                          <a:prstGeom prst="rect">
                            <a:avLst/>
                          </a:prstGeom>
                          <a:noFill/>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sz w:val="22"/>
                <w:szCs w:val="22"/>
              </w:rPr>
              <w:drawing>
                <wp:inline distT="0" distB="0" distL="0" distR="0" wp14:anchorId="24FB4503" wp14:editId="56934BB8">
                  <wp:extent cx="1416818" cy="23111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50665" r="27522" b="44821"/>
                          <a:stretch/>
                        </pic:blipFill>
                        <pic:spPr bwMode="auto">
                          <a:xfrm>
                            <a:off x="0" y="0"/>
                            <a:ext cx="1422377" cy="232018"/>
                          </a:xfrm>
                          <a:prstGeom prst="rect">
                            <a:avLst/>
                          </a:prstGeom>
                          <a:noFill/>
                          <a:ln>
                            <a:noFill/>
                          </a:ln>
                          <a:extLst>
                            <a:ext uri="{53640926-AAD7-44D8-BBD7-CCE9431645EC}">
                              <a14:shadowObscured xmlns:a14="http://schemas.microsoft.com/office/drawing/2010/main"/>
                            </a:ext>
                          </a:extLst>
                        </pic:spPr>
                      </pic:pic>
                    </a:graphicData>
                  </a:graphic>
                </wp:inline>
              </w:drawing>
            </w:r>
          </w:p>
          <w:p w14:paraId="5555F72E" w14:textId="77777777" w:rsidR="006A52B5" w:rsidRPr="006A52B5" w:rsidRDefault="006A52B5" w:rsidP="006A52B5">
            <w:pPr>
              <w:pStyle w:val="ListParagraph"/>
              <w:widowControl w:val="0"/>
              <w:autoSpaceDE w:val="0"/>
              <w:autoSpaceDN w:val="0"/>
              <w:adjustRightInd w:val="0"/>
              <w:ind w:left="467" w:right="52" w:hanging="467"/>
              <w:jc w:val="right"/>
              <w:rPr>
                <w:rFonts w:asciiTheme="majorBidi" w:hAnsiTheme="majorBidi" w:cstheme="majorBidi"/>
                <w:color w:val="000000"/>
                <w:sz w:val="22"/>
                <w:szCs w:val="22"/>
                <w:lang w:val="en-US"/>
              </w:rPr>
            </w:pPr>
            <w:r w:rsidRPr="006A52B5">
              <w:rPr>
                <w:rFonts w:asciiTheme="majorBidi" w:hAnsiTheme="majorBidi" w:cstheme="majorBidi"/>
                <w:noProof/>
                <w:sz w:val="22"/>
                <w:szCs w:val="22"/>
              </w:rPr>
              <w:drawing>
                <wp:inline distT="0" distB="0" distL="0" distR="0" wp14:anchorId="6BCCC48E" wp14:editId="299D7F50">
                  <wp:extent cx="1416818" cy="21602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64011" r="27522" b="31770"/>
                          <a:stretch/>
                        </pic:blipFill>
                        <pic:spPr bwMode="auto">
                          <a:xfrm>
                            <a:off x="0" y="0"/>
                            <a:ext cx="1422377" cy="216877"/>
                          </a:xfrm>
                          <a:prstGeom prst="rect">
                            <a:avLst/>
                          </a:prstGeom>
                          <a:noFill/>
                          <a:ln>
                            <a:noFill/>
                          </a:ln>
                          <a:extLst>
                            <a:ext uri="{53640926-AAD7-44D8-BBD7-CCE9431645EC}">
                              <a14:shadowObscured xmlns:a14="http://schemas.microsoft.com/office/drawing/2010/main"/>
                            </a:ext>
                          </a:extLst>
                        </pic:spPr>
                      </pic:pic>
                    </a:graphicData>
                  </a:graphic>
                </wp:inline>
              </w:drawing>
            </w:r>
            <w:r w:rsidRPr="006A52B5">
              <w:rPr>
                <w:rFonts w:asciiTheme="majorBidi" w:hAnsiTheme="majorBidi" w:cstheme="majorBidi"/>
                <w:noProof/>
                <w:sz w:val="22"/>
                <w:szCs w:val="22"/>
              </w:rPr>
              <w:drawing>
                <wp:inline distT="0" distB="0" distL="0" distR="0" wp14:anchorId="1A29E021" wp14:editId="53881114">
                  <wp:extent cx="1400932" cy="22106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
                            <a:extLst>
                              <a:ext uri="{28A0092B-C50C-407E-A947-70E740481C1C}">
                                <a14:useLocalDpi xmlns:a14="http://schemas.microsoft.com/office/drawing/2010/main" val="0"/>
                              </a:ext>
                            </a:extLst>
                          </a:blip>
                          <a:srcRect l="56933" t="59497" r="27522" b="36137"/>
                          <a:stretch/>
                        </pic:blipFill>
                        <pic:spPr bwMode="auto">
                          <a:xfrm>
                            <a:off x="0" y="0"/>
                            <a:ext cx="1422377" cy="224447"/>
                          </a:xfrm>
                          <a:prstGeom prst="rect">
                            <a:avLst/>
                          </a:prstGeom>
                          <a:noFill/>
                          <a:ln>
                            <a:noFill/>
                          </a:ln>
                          <a:extLst>
                            <a:ext uri="{53640926-AAD7-44D8-BBD7-CCE9431645EC}">
                              <a14:shadowObscured xmlns:a14="http://schemas.microsoft.com/office/drawing/2010/main"/>
                            </a:ext>
                          </a:extLst>
                        </pic:spPr>
                      </pic:pic>
                    </a:graphicData>
                  </a:graphic>
                </wp:inline>
              </w:drawing>
            </w:r>
          </w:p>
          <w:p w14:paraId="5DF89100" w14:textId="77777777" w:rsidR="006A52B5" w:rsidRPr="006A52B5" w:rsidRDefault="006A52B5" w:rsidP="006A52B5">
            <w:pPr>
              <w:pStyle w:val="ListParagraph"/>
              <w:numPr>
                <w:ilvl w:val="2"/>
                <w:numId w:val="44"/>
              </w:numPr>
              <w:autoSpaceDE w:val="0"/>
              <w:autoSpaceDN w:val="0"/>
              <w:adjustRightInd w:val="0"/>
              <w:ind w:left="467" w:hanging="467"/>
              <w:jc w:val="left"/>
              <w:rPr>
                <w:rFonts w:asciiTheme="majorBidi" w:hAnsiTheme="majorBidi" w:cstheme="majorBidi"/>
                <w:sz w:val="22"/>
                <w:szCs w:val="22"/>
              </w:rPr>
            </w:pP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Mendemontrasikan hafalan hadis riwayat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Muslim dari Abu Hurairah dan hadis riwayat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Muslim dari Mustaurid bin Syaddad tentang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adanya hubungan kehidupan dunia dan akhirat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hadis.</w:t>
            </w:r>
          </w:p>
          <w:p w14:paraId="23DF9F6B" w14:textId="77777777" w:rsidR="006A52B5" w:rsidRPr="006A52B5" w:rsidRDefault="006A52B5" w:rsidP="006A52B5">
            <w:pPr>
              <w:pStyle w:val="ListParagraph"/>
              <w:widowControl w:val="0"/>
              <w:autoSpaceDE w:val="0"/>
              <w:autoSpaceDN w:val="0"/>
              <w:adjustRightInd w:val="0"/>
              <w:ind w:left="467" w:right="52" w:hanging="467"/>
              <w:jc w:val="left"/>
              <w:rPr>
                <w:rFonts w:asciiTheme="majorBidi" w:hAnsiTheme="majorBidi" w:cstheme="majorBidi"/>
                <w:sz w:val="22"/>
                <w:szCs w:val="22"/>
              </w:rPr>
            </w:pPr>
            <w:r w:rsidRPr="006A52B5">
              <w:rPr>
                <w:rFonts w:asciiTheme="majorBidi" w:hAnsiTheme="majorBidi" w:cstheme="majorBidi"/>
                <w:color w:val="000000"/>
                <w:sz w:val="22"/>
                <w:szCs w:val="22"/>
              </w:rPr>
              <w:t>4.6.2</w:t>
            </w:r>
            <w:r>
              <w:rPr>
                <w:rFonts w:asciiTheme="majorBidi" w:hAnsiTheme="majorBidi" w:cstheme="majorBidi"/>
                <w:color w:val="000000"/>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Mengomunikasikan kandungan hadis riwayat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Muslim dari Abu Hurairah dan hadis riwayat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 xml:space="preserve">Muslim dari Mustaurid bin Syaddad tentang </w:t>
            </w:r>
            <w:r>
              <w:rPr>
                <w:rFonts w:asciiTheme="majorBidi" w:hAnsiTheme="majorBidi" w:cstheme="majorBidi"/>
                <w:color w:val="000000"/>
                <w:sz w:val="22"/>
                <w:szCs w:val="22"/>
                <w:lang w:val="en-US"/>
              </w:rPr>
              <w:tab/>
            </w:r>
            <w:r w:rsidRPr="006A52B5">
              <w:rPr>
                <w:rFonts w:asciiTheme="majorBidi" w:hAnsiTheme="majorBidi" w:cstheme="majorBidi"/>
                <w:color w:val="000000"/>
                <w:sz w:val="22"/>
                <w:szCs w:val="22"/>
              </w:rPr>
              <w:t>hubungan kehidupan dunia dan akhirat hadis</w:t>
            </w:r>
          </w:p>
        </w:tc>
        <w:tc>
          <w:tcPr>
            <w:tcW w:w="1682" w:type="pct"/>
          </w:tcPr>
          <w:p w14:paraId="54F38D5C" w14:textId="77777777" w:rsidR="006A52B5" w:rsidRPr="006A52B5" w:rsidRDefault="006A52B5" w:rsidP="006A52B5">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3.6.1</w:t>
            </w:r>
            <w:r>
              <w:rPr>
                <w:rFonts w:asciiTheme="majorBidi" w:hAnsiTheme="majorBidi" w:cstheme="majorBidi"/>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Menerjemah hadis riwayat Muslim dari Abu Hurairah dan hadis riwayat Muslim dari Mustaurid tentang adanya hubungan kehidupan dunia dan akhirat </w:t>
            </w:r>
          </w:p>
          <w:p w14:paraId="1E82D2D3" w14:textId="77777777" w:rsidR="006A52B5" w:rsidRPr="006A52B5" w:rsidRDefault="006A52B5" w:rsidP="006A52B5">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3.6.2</w:t>
            </w:r>
            <w:r>
              <w:rPr>
                <w:rFonts w:asciiTheme="majorBidi" w:hAnsiTheme="majorBidi" w:cstheme="majorBidi"/>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Menganalisis isi hadis riwayat Muslim dari Abu Hurairah dan hadis riwayat Muslim dari Mustaurid tentang adanya hubungan kehidupan dunia dan akhirat </w:t>
            </w:r>
          </w:p>
          <w:p w14:paraId="1BDE984F" w14:textId="77777777" w:rsidR="006A52B5" w:rsidRPr="006A52B5" w:rsidRDefault="006A52B5" w:rsidP="006A52B5">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3.6.3</w:t>
            </w:r>
            <w:r>
              <w:rPr>
                <w:rFonts w:asciiTheme="majorBidi" w:hAnsiTheme="majorBidi" w:cstheme="majorBidi"/>
                <w:sz w:val="22"/>
                <w:szCs w:val="22"/>
              </w:rPr>
              <w:t xml:space="preserve"> </w:t>
            </w:r>
            <w:r>
              <w:rPr>
                <w:rFonts w:asciiTheme="majorBidi" w:hAnsiTheme="majorBidi" w:cstheme="majorBidi"/>
                <w:color w:val="000000"/>
                <w:sz w:val="22"/>
                <w:szCs w:val="22"/>
                <w:lang w:val="en-US"/>
              </w:rPr>
              <w:tab/>
            </w:r>
            <w:r w:rsidRPr="006A52B5">
              <w:rPr>
                <w:rFonts w:asciiTheme="majorBidi" w:hAnsiTheme="majorBidi" w:cstheme="majorBidi"/>
                <w:sz w:val="22"/>
                <w:szCs w:val="22"/>
              </w:rPr>
              <w:t>Menjelaskan keterkaitan hadis riwayat Muslim dari Abu Hurairah dan hadis riwayat Muslim dari Mustaurid tentang adanya hubungan kehidupan dunia dan akhirat</w:t>
            </w:r>
          </w:p>
          <w:p w14:paraId="4585D641" w14:textId="77777777" w:rsidR="006A52B5" w:rsidRPr="006A52B5" w:rsidRDefault="006A52B5" w:rsidP="006A52B5">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 xml:space="preserve">4.6.1.1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Menghafal hadis dari Abu Huraerah dan hadis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riwayat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Mustaurid tentang adanya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hubungan kehidupan dunia dan akhirat. </w:t>
            </w:r>
          </w:p>
          <w:p w14:paraId="3A79675C" w14:textId="77777777" w:rsidR="006A52B5" w:rsidRPr="006A52B5" w:rsidRDefault="006A52B5" w:rsidP="00DE2676">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 xml:space="preserve">4.6.1.2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Mendemonstrasikan hafalan hadis dari Abu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Hurairah dan hadis riwayat Muslim dari Mustaurid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tentang adanya hubungan kehidup</w:t>
            </w:r>
            <w:r>
              <w:rPr>
                <w:rFonts w:asciiTheme="majorBidi" w:hAnsiTheme="majorBidi" w:cstheme="majorBidi"/>
                <w:sz w:val="22"/>
                <w:szCs w:val="22"/>
                <w:lang w:val="en-US"/>
              </w:rPr>
              <w:t>x</w:t>
            </w:r>
            <w:r w:rsidRPr="006A52B5">
              <w:rPr>
                <w:rFonts w:asciiTheme="majorBidi" w:hAnsiTheme="majorBidi" w:cstheme="majorBidi"/>
                <w:sz w:val="22"/>
                <w:szCs w:val="22"/>
              </w:rPr>
              <w:t xml:space="preserve">an dunia dan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akhirat </w:t>
            </w:r>
          </w:p>
          <w:p w14:paraId="5E7F15E7" w14:textId="77777777" w:rsidR="006A52B5" w:rsidRPr="006A52B5" w:rsidRDefault="006A52B5" w:rsidP="006A52B5">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 xml:space="preserve">4.6.2.1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Menganalisis kandungan hadis riwayat Muslim dari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Abu Hurairah dan hadis riwayat Muslim dari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Mustaurid tentang adanya kehidupan dunia dan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akhirat </w:t>
            </w:r>
          </w:p>
          <w:p w14:paraId="4C7824D2" w14:textId="77777777" w:rsidR="006A52B5" w:rsidRPr="006A52B5" w:rsidRDefault="006A52B5" w:rsidP="00DE2676">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 xml:space="preserve">4.6.2.2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Mempresentasikan kandungan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Abu Huraerah dan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Mustaurid tentang adanya kehidupan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dunia dan akhirat </w:t>
            </w:r>
          </w:p>
          <w:p w14:paraId="38296754" w14:textId="77777777" w:rsidR="006A52B5" w:rsidRPr="006A52B5" w:rsidRDefault="006A52B5" w:rsidP="00DE2676">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t xml:space="preserve">4.6.2.3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Membuat teks pidato tentang keseimbangan dunia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dan akhirat sesuai pemahaman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Abu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Hurairah dan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Mustaurid tentang adanya kehidupan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dunia dan akhirat </w:t>
            </w:r>
          </w:p>
          <w:p w14:paraId="276DCF98" w14:textId="77777777" w:rsidR="006A52B5" w:rsidRPr="006A52B5" w:rsidRDefault="006A52B5" w:rsidP="00DE2676">
            <w:pPr>
              <w:pStyle w:val="ListParagraph"/>
              <w:widowControl w:val="0"/>
              <w:autoSpaceDE w:val="0"/>
              <w:autoSpaceDN w:val="0"/>
              <w:adjustRightInd w:val="0"/>
              <w:ind w:left="568" w:right="59" w:hanging="568"/>
              <w:jc w:val="left"/>
              <w:rPr>
                <w:rFonts w:asciiTheme="majorBidi" w:hAnsiTheme="majorBidi" w:cstheme="majorBidi"/>
                <w:sz w:val="22"/>
                <w:szCs w:val="22"/>
              </w:rPr>
            </w:pPr>
            <w:r w:rsidRPr="006A52B5">
              <w:rPr>
                <w:rFonts w:asciiTheme="majorBidi" w:hAnsiTheme="majorBidi" w:cstheme="majorBidi"/>
                <w:sz w:val="22"/>
                <w:szCs w:val="22"/>
              </w:rPr>
              <w:lastRenderedPageBreak/>
              <w:t xml:space="preserve">4.6.2.4 </w:t>
            </w:r>
            <w:r>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Mepresentasikan teks pidato tentang keseimbangan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dunia dan akhirat sesuai pemahaman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Abu Hurairah dan hadis riwayat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 xml:space="preserve">Muslim dari Mustaurid tentang adanya kehidupan </w:t>
            </w:r>
            <w:r w:rsidR="00DE2676">
              <w:rPr>
                <w:rFonts w:asciiTheme="majorBidi" w:hAnsiTheme="majorBidi" w:cstheme="majorBidi"/>
                <w:color w:val="000000"/>
                <w:sz w:val="22"/>
                <w:szCs w:val="22"/>
                <w:lang w:val="en-US"/>
              </w:rPr>
              <w:tab/>
            </w:r>
            <w:r w:rsidRPr="006A52B5">
              <w:rPr>
                <w:rFonts w:asciiTheme="majorBidi" w:hAnsiTheme="majorBidi" w:cstheme="majorBidi"/>
                <w:sz w:val="22"/>
                <w:szCs w:val="22"/>
              </w:rPr>
              <w:t>dunia dan akhirat</w:t>
            </w:r>
          </w:p>
        </w:tc>
        <w:tc>
          <w:tcPr>
            <w:tcW w:w="442" w:type="pct"/>
          </w:tcPr>
          <w:p w14:paraId="3AC1B809" w14:textId="19112529" w:rsidR="006A52B5" w:rsidRPr="006A52B5" w:rsidRDefault="00D41761" w:rsidP="006A52B5">
            <w:pPr>
              <w:contextualSpacing/>
              <w:rPr>
                <w:rFonts w:asciiTheme="majorBidi" w:hAnsiTheme="majorBidi" w:cstheme="majorBidi"/>
                <w:sz w:val="22"/>
                <w:szCs w:val="22"/>
              </w:rPr>
            </w:pPr>
            <w:r>
              <w:rPr>
                <w:rFonts w:asciiTheme="majorBidi" w:hAnsiTheme="majorBidi" w:cstheme="majorBidi"/>
                <w:sz w:val="22"/>
                <w:szCs w:val="22"/>
              </w:rPr>
              <w:lastRenderedPageBreak/>
              <w:t>72</w:t>
            </w:r>
          </w:p>
        </w:tc>
        <w:tc>
          <w:tcPr>
            <w:tcW w:w="201" w:type="pct"/>
          </w:tcPr>
          <w:p w14:paraId="34BE057D" w14:textId="77777777" w:rsidR="006A52B5" w:rsidRPr="006A52B5" w:rsidRDefault="006A52B5" w:rsidP="006A52B5">
            <w:pPr>
              <w:contextualSpacing/>
              <w:rPr>
                <w:rFonts w:asciiTheme="majorBidi" w:hAnsiTheme="majorBidi" w:cstheme="majorBidi"/>
                <w:sz w:val="22"/>
                <w:szCs w:val="22"/>
              </w:rPr>
            </w:pPr>
          </w:p>
        </w:tc>
        <w:tc>
          <w:tcPr>
            <w:tcW w:w="229" w:type="pct"/>
          </w:tcPr>
          <w:p w14:paraId="78E56C8A" w14:textId="77777777" w:rsidR="006A52B5" w:rsidRPr="006A52B5" w:rsidRDefault="006A52B5" w:rsidP="006A52B5">
            <w:pPr>
              <w:contextualSpacing/>
              <w:rPr>
                <w:rFonts w:asciiTheme="majorBidi" w:hAnsiTheme="majorBidi" w:cstheme="majorBidi"/>
                <w:sz w:val="22"/>
                <w:szCs w:val="22"/>
              </w:rPr>
            </w:pPr>
          </w:p>
        </w:tc>
        <w:tc>
          <w:tcPr>
            <w:tcW w:w="227" w:type="pct"/>
          </w:tcPr>
          <w:p w14:paraId="1481EC10" w14:textId="77777777" w:rsidR="006A52B5" w:rsidRPr="006A52B5" w:rsidRDefault="006A52B5" w:rsidP="006A52B5">
            <w:pPr>
              <w:contextualSpacing/>
              <w:rPr>
                <w:rFonts w:asciiTheme="majorBidi" w:hAnsiTheme="majorBidi" w:cstheme="majorBidi"/>
                <w:sz w:val="22"/>
                <w:szCs w:val="22"/>
              </w:rPr>
            </w:pPr>
          </w:p>
        </w:tc>
        <w:tc>
          <w:tcPr>
            <w:tcW w:w="229" w:type="pct"/>
          </w:tcPr>
          <w:p w14:paraId="5749D417" w14:textId="77777777" w:rsidR="006A52B5" w:rsidRPr="006A52B5" w:rsidRDefault="006A52B5" w:rsidP="006A52B5">
            <w:pPr>
              <w:contextualSpacing/>
              <w:rPr>
                <w:rFonts w:asciiTheme="majorBidi" w:hAnsiTheme="majorBidi" w:cstheme="majorBidi"/>
                <w:sz w:val="22"/>
                <w:szCs w:val="22"/>
              </w:rPr>
            </w:pPr>
          </w:p>
        </w:tc>
        <w:tc>
          <w:tcPr>
            <w:tcW w:w="251" w:type="pct"/>
          </w:tcPr>
          <w:p w14:paraId="465A4BA0" w14:textId="77777777" w:rsidR="006A52B5" w:rsidRPr="006A52B5" w:rsidRDefault="006A52B5" w:rsidP="006A52B5">
            <w:pPr>
              <w:contextualSpacing/>
              <w:rPr>
                <w:rFonts w:asciiTheme="majorBidi" w:hAnsiTheme="majorBidi" w:cstheme="majorBidi"/>
                <w:sz w:val="22"/>
                <w:szCs w:val="22"/>
              </w:rPr>
            </w:pPr>
          </w:p>
        </w:tc>
      </w:tr>
    </w:tbl>
    <w:p w14:paraId="487932CD" w14:textId="77777777" w:rsidR="006A52B5" w:rsidRPr="006A52B5" w:rsidRDefault="006A52B5" w:rsidP="006A52B5">
      <w:pPr>
        <w:widowControl w:val="0"/>
        <w:autoSpaceDE w:val="0"/>
        <w:autoSpaceDN w:val="0"/>
        <w:adjustRightInd w:val="0"/>
        <w:spacing w:after="0" w:line="240" w:lineRule="auto"/>
        <w:ind w:left="221"/>
        <w:contextualSpacing/>
        <w:rPr>
          <w:rFonts w:asciiTheme="majorBidi" w:hAnsiTheme="majorBidi" w:cstheme="majorBidi"/>
          <w:b/>
          <w:bCs/>
          <w:spacing w:val="2"/>
        </w:rPr>
      </w:pPr>
    </w:p>
    <w:p w14:paraId="6C9EC035" w14:textId="77777777" w:rsidR="006A52B5" w:rsidRPr="006A52B5" w:rsidRDefault="006A52B5" w:rsidP="006A52B5">
      <w:pPr>
        <w:widowControl w:val="0"/>
        <w:autoSpaceDE w:val="0"/>
        <w:autoSpaceDN w:val="0"/>
        <w:adjustRightInd w:val="0"/>
        <w:spacing w:after="0" w:line="240" w:lineRule="auto"/>
        <w:ind w:left="221"/>
        <w:contextualSpacing/>
        <w:rPr>
          <w:rFonts w:asciiTheme="majorBidi" w:hAnsiTheme="majorBidi" w:cstheme="majorBidi"/>
          <w:b/>
          <w:bCs/>
          <w:spacing w:val="2"/>
        </w:rPr>
      </w:pPr>
    </w:p>
    <w:p w14:paraId="070DF5C9" w14:textId="77777777" w:rsidR="00391B5B" w:rsidRDefault="00391B5B" w:rsidP="006A52B5">
      <w:pPr>
        <w:tabs>
          <w:tab w:val="left" w:pos="10065"/>
        </w:tabs>
        <w:spacing w:after="0" w:line="240" w:lineRule="auto"/>
        <w:ind w:left="2268"/>
        <w:rPr>
          <w:rFonts w:asciiTheme="majorBidi" w:hAnsiTheme="majorBidi" w:cstheme="majorBidi"/>
          <w:lang w:val="fi-FI"/>
        </w:rPr>
      </w:pPr>
    </w:p>
    <w:tbl>
      <w:tblPr>
        <w:tblStyle w:val="TableGrid"/>
        <w:tblW w:w="1527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8713"/>
        <w:gridCol w:w="3193"/>
      </w:tblGrid>
      <w:tr w:rsidR="00DD30A9" w14:paraId="5368B7FE" w14:textId="77777777" w:rsidTr="00DD30A9">
        <w:trPr>
          <w:jc w:val="center"/>
        </w:trPr>
        <w:tc>
          <w:tcPr>
            <w:tcW w:w="3369" w:type="dxa"/>
          </w:tcPr>
          <w:p w14:paraId="3D9AE089" w14:textId="77777777" w:rsidR="00DD30A9" w:rsidRDefault="00DD30A9">
            <w:pPr>
              <w:jc w:val="center"/>
              <w:rPr>
                <w:rFonts w:ascii="Times New Roman" w:hAnsi="Times New Roman"/>
                <w:noProof/>
                <w:sz w:val="22"/>
                <w:szCs w:val="22"/>
                <w:lang w:val="pt-BR"/>
              </w:rPr>
            </w:pPr>
          </w:p>
          <w:p w14:paraId="79A4AA4D" w14:textId="77777777" w:rsidR="00DD30A9" w:rsidRDefault="00DD30A9">
            <w:pPr>
              <w:jc w:val="center"/>
              <w:rPr>
                <w:rFonts w:ascii="Times New Roman" w:hAnsi="Times New Roman"/>
                <w:lang w:val="pt-BR"/>
              </w:rPr>
            </w:pPr>
            <w:r>
              <w:rPr>
                <w:rFonts w:ascii="Times New Roman" w:hAnsi="Times New Roman"/>
                <w:lang w:val="pt-BR"/>
              </w:rPr>
              <w:t>Mengetahui,</w:t>
            </w:r>
          </w:p>
          <w:p w14:paraId="3D265791" w14:textId="1D3970B1" w:rsidR="00DD30A9" w:rsidRPr="00D41761" w:rsidRDefault="00DD30A9">
            <w:pPr>
              <w:jc w:val="center"/>
              <w:rPr>
                <w:rFonts w:ascii="Times New Roman" w:hAnsi="Times New Roman"/>
              </w:rPr>
            </w:pPr>
            <w:r>
              <w:rPr>
                <w:rFonts w:ascii="Times New Roman" w:hAnsi="Times New Roman"/>
                <w:lang w:val="pt-BR"/>
              </w:rPr>
              <w:t xml:space="preserve">Kepala </w:t>
            </w:r>
            <w:r w:rsidR="00D41761">
              <w:rPr>
                <w:rFonts w:ascii="Times New Roman" w:hAnsi="Times New Roman"/>
              </w:rPr>
              <w:t>Madrasah</w:t>
            </w:r>
          </w:p>
          <w:p w14:paraId="02FA1871" w14:textId="77777777" w:rsidR="00DD30A9" w:rsidRDefault="00DD30A9">
            <w:pPr>
              <w:jc w:val="center"/>
              <w:rPr>
                <w:rFonts w:ascii="Times New Roman" w:hAnsi="Times New Roman"/>
                <w:lang w:val="pt-BR"/>
              </w:rPr>
            </w:pPr>
          </w:p>
          <w:p w14:paraId="4F885475" w14:textId="77777777" w:rsidR="00DD30A9" w:rsidRDefault="00DD30A9">
            <w:pPr>
              <w:jc w:val="center"/>
              <w:rPr>
                <w:rFonts w:ascii="Times New Roman" w:hAnsi="Times New Roman"/>
                <w:lang w:val="pt-BR"/>
              </w:rPr>
            </w:pPr>
          </w:p>
          <w:p w14:paraId="3C1CE931" w14:textId="77777777" w:rsidR="00DD30A9" w:rsidRDefault="00DD30A9">
            <w:pPr>
              <w:jc w:val="center"/>
              <w:rPr>
                <w:rFonts w:ascii="Times New Roman" w:hAnsi="Times New Roman"/>
                <w:lang w:val="pt-BR"/>
              </w:rPr>
            </w:pPr>
          </w:p>
          <w:p w14:paraId="3C2AE1BB" w14:textId="24BFF48E" w:rsidR="00DD30A9" w:rsidRPr="00D41761" w:rsidRDefault="00D41761">
            <w:pPr>
              <w:jc w:val="center"/>
              <w:rPr>
                <w:rFonts w:ascii="Times New Roman" w:hAnsi="Times New Roman"/>
                <w:b/>
                <w:bCs/>
                <w:u w:val="single"/>
              </w:rPr>
            </w:pPr>
            <w:r>
              <w:rPr>
                <w:rFonts w:ascii="Times New Roman" w:hAnsi="Times New Roman"/>
                <w:b/>
                <w:bCs/>
                <w:u w:val="single"/>
              </w:rPr>
              <w:t>Dra. Siti Risna Anuril Chusna</w:t>
            </w:r>
          </w:p>
          <w:p w14:paraId="5422901C" w14:textId="7315AE45" w:rsidR="00DD30A9" w:rsidRDefault="00DD30A9">
            <w:pPr>
              <w:jc w:val="center"/>
              <w:rPr>
                <w:rFonts w:ascii="Times New Roman" w:hAnsi="Times New Roman"/>
                <w:noProof/>
                <w:sz w:val="22"/>
                <w:szCs w:val="22"/>
                <w:lang w:val="pt-BR"/>
              </w:rPr>
            </w:pPr>
          </w:p>
        </w:tc>
        <w:tc>
          <w:tcPr>
            <w:tcW w:w="8713" w:type="dxa"/>
          </w:tcPr>
          <w:p w14:paraId="4CFF5F75" w14:textId="77777777" w:rsidR="00DD30A9" w:rsidRDefault="00DD30A9">
            <w:pPr>
              <w:jc w:val="center"/>
              <w:rPr>
                <w:rFonts w:ascii="Times New Roman" w:hAnsi="Times New Roman"/>
                <w:noProof/>
                <w:sz w:val="22"/>
                <w:szCs w:val="22"/>
                <w:lang w:val="pt-BR"/>
              </w:rPr>
            </w:pPr>
          </w:p>
        </w:tc>
        <w:tc>
          <w:tcPr>
            <w:tcW w:w="3193" w:type="dxa"/>
          </w:tcPr>
          <w:p w14:paraId="7BFDEACF" w14:textId="59D48D5C" w:rsidR="00DD30A9" w:rsidRPr="007A7850" w:rsidRDefault="00D41761">
            <w:pPr>
              <w:jc w:val="center"/>
              <w:rPr>
                <w:rFonts w:ascii="Times New Roman" w:hAnsi="Times New Roman"/>
                <w:noProof/>
                <w:sz w:val="22"/>
                <w:szCs w:val="22"/>
                <w:lang w:val="en-US"/>
              </w:rPr>
            </w:pPr>
            <w:r>
              <w:rPr>
                <w:rFonts w:ascii="Times New Roman" w:hAnsi="Times New Roman"/>
              </w:rPr>
              <w:t>Kediri, 12 Jiuli 202</w:t>
            </w:r>
            <w:r w:rsidR="00065878">
              <w:rPr>
                <w:rFonts w:ascii="Times New Roman" w:hAnsi="Times New Roman"/>
              </w:rPr>
              <w:t>4</w:t>
            </w:r>
          </w:p>
          <w:p w14:paraId="57260933" w14:textId="77777777" w:rsidR="00DD30A9" w:rsidRDefault="00DD30A9">
            <w:pPr>
              <w:spacing w:before="240"/>
              <w:jc w:val="center"/>
              <w:rPr>
                <w:rFonts w:ascii="Times New Roman" w:hAnsi="Times New Roman"/>
                <w:lang w:val="pt-BR"/>
              </w:rPr>
            </w:pPr>
            <w:r>
              <w:rPr>
                <w:rFonts w:ascii="Times New Roman" w:hAnsi="Times New Roman"/>
                <w:lang w:val="pt-BR"/>
              </w:rPr>
              <w:t>Guru Mata Pelajaran</w:t>
            </w:r>
          </w:p>
          <w:p w14:paraId="693BC90F" w14:textId="77777777" w:rsidR="00DD30A9" w:rsidRDefault="00DD30A9">
            <w:pPr>
              <w:jc w:val="center"/>
              <w:rPr>
                <w:rFonts w:ascii="Times New Roman" w:hAnsi="Times New Roman"/>
                <w:lang w:val="pt-BR"/>
              </w:rPr>
            </w:pPr>
          </w:p>
          <w:p w14:paraId="359D34FE" w14:textId="77777777" w:rsidR="00DD30A9" w:rsidRDefault="00DD30A9">
            <w:pPr>
              <w:jc w:val="center"/>
              <w:rPr>
                <w:rFonts w:ascii="Times New Roman" w:hAnsi="Times New Roman"/>
                <w:lang w:val="pt-BR"/>
              </w:rPr>
            </w:pPr>
          </w:p>
          <w:p w14:paraId="6B06C75E" w14:textId="77777777" w:rsidR="00DD30A9" w:rsidRDefault="00DD30A9">
            <w:pPr>
              <w:jc w:val="center"/>
              <w:rPr>
                <w:rFonts w:ascii="Times New Roman" w:hAnsi="Times New Roman"/>
                <w:lang w:val="pt-BR"/>
              </w:rPr>
            </w:pPr>
          </w:p>
          <w:p w14:paraId="7E1B4BD8" w14:textId="72ABCF01" w:rsidR="00DD30A9" w:rsidRPr="00D41761" w:rsidRDefault="00D41761">
            <w:pPr>
              <w:jc w:val="center"/>
              <w:rPr>
                <w:rFonts w:ascii="Times New Roman" w:hAnsi="Times New Roman"/>
                <w:b/>
                <w:bCs/>
                <w:u w:val="single"/>
              </w:rPr>
            </w:pPr>
            <w:r>
              <w:rPr>
                <w:rFonts w:ascii="Times New Roman" w:hAnsi="Times New Roman"/>
                <w:b/>
                <w:bCs/>
                <w:u w:val="single"/>
              </w:rPr>
              <w:t>Laela Nurul hidayah,M.Pd.I</w:t>
            </w:r>
          </w:p>
          <w:p w14:paraId="7839907B" w14:textId="44316089" w:rsidR="00DD30A9" w:rsidRDefault="00DD30A9">
            <w:pPr>
              <w:jc w:val="center"/>
              <w:rPr>
                <w:rFonts w:ascii="Times New Roman" w:hAnsi="Times New Roman"/>
                <w:noProof/>
                <w:sz w:val="22"/>
                <w:szCs w:val="22"/>
                <w:lang w:val="pt-BR"/>
              </w:rPr>
            </w:pPr>
          </w:p>
        </w:tc>
      </w:tr>
    </w:tbl>
    <w:p w14:paraId="7367681B" w14:textId="77777777" w:rsidR="00DD30A9" w:rsidRPr="006A52B5" w:rsidRDefault="00DD30A9" w:rsidP="006A52B5">
      <w:pPr>
        <w:tabs>
          <w:tab w:val="left" w:pos="10065"/>
        </w:tabs>
        <w:spacing w:after="0" w:line="240" w:lineRule="auto"/>
        <w:ind w:left="2268"/>
        <w:rPr>
          <w:rFonts w:asciiTheme="majorBidi" w:hAnsiTheme="majorBidi" w:cstheme="majorBidi"/>
        </w:rPr>
      </w:pPr>
    </w:p>
    <w:sectPr w:rsidR="00DD30A9" w:rsidRPr="006A52B5" w:rsidSect="006A52B5">
      <w:pgSz w:w="18711" w:h="12242" w:orient="landscape" w:code="10000"/>
      <w:pgMar w:top="709" w:right="708" w:bottom="709" w:left="1276" w:header="720" w:footer="20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901AC" w14:textId="77777777" w:rsidR="00F971F1" w:rsidRDefault="00F971F1" w:rsidP="00E03FFF">
      <w:pPr>
        <w:spacing w:after="0" w:line="240" w:lineRule="auto"/>
      </w:pPr>
      <w:r>
        <w:separator/>
      </w:r>
    </w:p>
  </w:endnote>
  <w:endnote w:type="continuationSeparator" w:id="0">
    <w:p w14:paraId="293708AF" w14:textId="77777777" w:rsidR="00F971F1" w:rsidRDefault="00F971F1" w:rsidP="00E03F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sto MT">
    <w:panose1 w:val="020406030505050303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403DC" w14:textId="77777777" w:rsidR="00F971F1" w:rsidRDefault="00F971F1" w:rsidP="00E03FFF">
      <w:pPr>
        <w:spacing w:after="0" w:line="240" w:lineRule="auto"/>
      </w:pPr>
      <w:r>
        <w:separator/>
      </w:r>
    </w:p>
  </w:footnote>
  <w:footnote w:type="continuationSeparator" w:id="0">
    <w:p w14:paraId="5063DE5A" w14:textId="77777777" w:rsidR="00F971F1" w:rsidRDefault="00F971F1" w:rsidP="00E03F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D6E80"/>
    <w:multiLevelType w:val="multilevel"/>
    <w:tmpl w:val="EE4EA696"/>
    <w:lvl w:ilvl="0">
      <w:start w:val="1"/>
      <w:numFmt w:val="decimal"/>
      <w:lvlText w:val="%1."/>
      <w:lvlJc w:val="left"/>
      <w:pPr>
        <w:ind w:left="720" w:hanging="360"/>
      </w:pPr>
      <w:rPr>
        <w:rFonts w:hint="default"/>
      </w:rPr>
    </w:lvl>
    <w:lvl w:ilvl="1">
      <w:start w:val="1"/>
      <w:numFmt w:val="decimal"/>
      <w:isLgl/>
      <w:lvlText w:val="4.%2"/>
      <w:lvlJc w:val="left"/>
      <w:pPr>
        <w:ind w:left="624" w:hanging="624"/>
      </w:pPr>
      <w:rPr>
        <w:rFonts w:hint="default"/>
        <w:i w:val="0"/>
      </w:rPr>
    </w:lvl>
    <w:lvl w:ilvl="2">
      <w:start w:val="1"/>
      <w:numFmt w:val="decimal"/>
      <w:isLgl/>
      <w:lvlText w:val="4.2.%3"/>
      <w:lvlJc w:val="left"/>
      <w:pPr>
        <w:ind w:left="1080" w:hanging="720"/>
      </w:pPr>
      <w:rPr>
        <w:rFonts w:hint="default"/>
        <w:i w:val="0"/>
      </w:rPr>
    </w:lvl>
    <w:lvl w:ilvl="3">
      <w:start w:val="1"/>
      <w:numFmt w:val="decimal"/>
      <w:isLgl/>
      <w:lvlText w:val="%1.%2.%3.%4"/>
      <w:lvlJc w:val="left"/>
      <w:pPr>
        <w:ind w:left="1080" w:hanging="720"/>
      </w:pPr>
      <w:rPr>
        <w:rFonts w:hint="default"/>
        <w:i w:val="0"/>
      </w:rPr>
    </w:lvl>
    <w:lvl w:ilvl="4">
      <w:start w:val="1"/>
      <w:numFmt w:val="decimal"/>
      <w:isLgl/>
      <w:lvlText w:val="%1.%2.%3.%4.%5"/>
      <w:lvlJc w:val="left"/>
      <w:pPr>
        <w:ind w:left="1440" w:hanging="1080"/>
      </w:pPr>
      <w:rPr>
        <w:rFonts w:hint="default"/>
        <w:i w:val="0"/>
      </w:rPr>
    </w:lvl>
    <w:lvl w:ilvl="5">
      <w:start w:val="1"/>
      <w:numFmt w:val="decimal"/>
      <w:isLgl/>
      <w:lvlText w:val="%1.%2.%3.%4.%5.%6"/>
      <w:lvlJc w:val="left"/>
      <w:pPr>
        <w:ind w:left="1440" w:hanging="1080"/>
      </w:pPr>
      <w:rPr>
        <w:rFonts w:hint="default"/>
        <w:i w:val="0"/>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i w:val="0"/>
      </w:rPr>
    </w:lvl>
  </w:abstractNum>
  <w:abstractNum w:abstractNumId="1" w15:restartNumberingAfterBreak="0">
    <w:nsid w:val="0C6D5483"/>
    <w:multiLevelType w:val="multilevel"/>
    <w:tmpl w:val="6052C402"/>
    <w:lvl w:ilvl="0">
      <w:start w:val="3"/>
      <w:numFmt w:val="decimal"/>
      <w:lvlText w:val="%1"/>
      <w:lvlJc w:val="left"/>
      <w:pPr>
        <w:ind w:left="360" w:hanging="360"/>
      </w:pPr>
      <w:rPr>
        <w:rFonts w:hint="default"/>
        <w:b/>
        <w:color w:val="221F1F"/>
      </w:rPr>
    </w:lvl>
    <w:lvl w:ilvl="1">
      <w:start w:val="1"/>
      <w:numFmt w:val="decimal"/>
      <w:lvlText w:val="%1.%2"/>
      <w:lvlJc w:val="left"/>
      <w:pPr>
        <w:ind w:left="1080" w:hanging="360"/>
      </w:pPr>
      <w:rPr>
        <w:rFonts w:hint="default"/>
        <w:b w:val="0"/>
        <w:color w:val="221F1F"/>
      </w:rPr>
    </w:lvl>
    <w:lvl w:ilvl="2">
      <w:start w:val="1"/>
      <w:numFmt w:val="decimal"/>
      <w:lvlText w:val="%1.%2.%3"/>
      <w:lvlJc w:val="left"/>
      <w:pPr>
        <w:ind w:left="2160" w:hanging="720"/>
      </w:pPr>
      <w:rPr>
        <w:rFonts w:hint="default"/>
        <w:b w:val="0"/>
        <w:color w:val="221F1F"/>
      </w:rPr>
    </w:lvl>
    <w:lvl w:ilvl="3">
      <w:start w:val="1"/>
      <w:numFmt w:val="decimal"/>
      <w:lvlText w:val="%1.%2.%3.%4"/>
      <w:lvlJc w:val="left"/>
      <w:pPr>
        <w:ind w:left="2880" w:hanging="720"/>
      </w:pPr>
      <w:rPr>
        <w:rFonts w:hint="default"/>
        <w:b/>
        <w:color w:val="221F1F"/>
      </w:rPr>
    </w:lvl>
    <w:lvl w:ilvl="4">
      <w:start w:val="1"/>
      <w:numFmt w:val="decimal"/>
      <w:lvlText w:val="%1.%2.%3.%4.%5"/>
      <w:lvlJc w:val="left"/>
      <w:pPr>
        <w:ind w:left="3600" w:hanging="720"/>
      </w:pPr>
      <w:rPr>
        <w:rFonts w:hint="default"/>
        <w:b/>
        <w:color w:val="221F1F"/>
      </w:rPr>
    </w:lvl>
    <w:lvl w:ilvl="5">
      <w:start w:val="1"/>
      <w:numFmt w:val="decimal"/>
      <w:lvlText w:val="%1.%2.%3.%4.%5.%6"/>
      <w:lvlJc w:val="left"/>
      <w:pPr>
        <w:ind w:left="4680" w:hanging="1080"/>
      </w:pPr>
      <w:rPr>
        <w:rFonts w:hint="default"/>
        <w:b/>
        <w:color w:val="221F1F"/>
      </w:rPr>
    </w:lvl>
    <w:lvl w:ilvl="6">
      <w:start w:val="1"/>
      <w:numFmt w:val="decimal"/>
      <w:lvlText w:val="%1.%2.%3.%4.%5.%6.%7"/>
      <w:lvlJc w:val="left"/>
      <w:pPr>
        <w:ind w:left="5400" w:hanging="1080"/>
      </w:pPr>
      <w:rPr>
        <w:rFonts w:hint="default"/>
        <w:b/>
        <w:color w:val="221F1F"/>
      </w:rPr>
    </w:lvl>
    <w:lvl w:ilvl="7">
      <w:start w:val="1"/>
      <w:numFmt w:val="decimal"/>
      <w:lvlText w:val="%1.%2.%3.%4.%5.%6.%7.%8"/>
      <w:lvlJc w:val="left"/>
      <w:pPr>
        <w:ind w:left="6480" w:hanging="1440"/>
      </w:pPr>
      <w:rPr>
        <w:rFonts w:hint="default"/>
        <w:b/>
        <w:color w:val="221F1F"/>
      </w:rPr>
    </w:lvl>
    <w:lvl w:ilvl="8">
      <w:start w:val="1"/>
      <w:numFmt w:val="decimal"/>
      <w:lvlText w:val="%1.%2.%3.%4.%5.%6.%7.%8.%9"/>
      <w:lvlJc w:val="left"/>
      <w:pPr>
        <w:ind w:left="7200" w:hanging="1440"/>
      </w:pPr>
      <w:rPr>
        <w:rFonts w:hint="default"/>
        <w:b/>
        <w:color w:val="221F1F"/>
      </w:rPr>
    </w:lvl>
  </w:abstractNum>
  <w:abstractNum w:abstractNumId="2" w15:restartNumberingAfterBreak="0">
    <w:nsid w:val="11E23B44"/>
    <w:multiLevelType w:val="multilevel"/>
    <w:tmpl w:val="CFA0B23C"/>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6.%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3" w15:restartNumberingAfterBreak="0">
    <w:nsid w:val="11ED5BE9"/>
    <w:multiLevelType w:val="multilevel"/>
    <w:tmpl w:val="E98C4AE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3653141"/>
    <w:multiLevelType w:val="multilevel"/>
    <w:tmpl w:val="917A804A"/>
    <w:lvl w:ilvl="0">
      <w:start w:val="1"/>
      <w:numFmt w:val="decimal"/>
      <w:lvlText w:val="%1."/>
      <w:lvlJc w:val="left"/>
      <w:pPr>
        <w:ind w:left="720" w:hanging="360"/>
      </w:pPr>
    </w:lvl>
    <w:lvl w:ilvl="1">
      <w:start w:val="4"/>
      <w:numFmt w:val="decimal"/>
      <w:isLgl/>
      <w:lvlText w:val="4.%2"/>
      <w:lvlJc w:val="left"/>
      <w:pPr>
        <w:ind w:left="624" w:hanging="624"/>
      </w:pPr>
      <w:rPr>
        <w:color w:val="000000"/>
      </w:rPr>
    </w:lvl>
    <w:lvl w:ilvl="2">
      <w:start w:val="1"/>
      <w:numFmt w:val="decimal"/>
      <w:isLgl/>
      <w:lvlText w:val="4.5.%3"/>
      <w:lvlJc w:val="left"/>
      <w:pPr>
        <w:ind w:left="720" w:hanging="720"/>
      </w:pPr>
      <w:rPr>
        <w:color w:val="000000"/>
      </w:rPr>
    </w:lvl>
    <w:lvl w:ilvl="3">
      <w:start w:val="1"/>
      <w:numFmt w:val="decimal"/>
      <w:isLgl/>
      <w:lvlText w:val="%1.%2.%3.%4"/>
      <w:lvlJc w:val="left"/>
      <w:pPr>
        <w:ind w:left="1440" w:hanging="1080"/>
      </w:pPr>
      <w:rPr>
        <w:color w:val="000000"/>
      </w:rPr>
    </w:lvl>
    <w:lvl w:ilvl="4">
      <w:start w:val="1"/>
      <w:numFmt w:val="decimal"/>
      <w:isLgl/>
      <w:lvlText w:val="%1.%2.%3.%4.%5"/>
      <w:lvlJc w:val="left"/>
      <w:pPr>
        <w:ind w:left="1440" w:hanging="1080"/>
      </w:pPr>
      <w:rPr>
        <w:color w:val="000000"/>
      </w:rPr>
    </w:lvl>
    <w:lvl w:ilvl="5">
      <w:start w:val="1"/>
      <w:numFmt w:val="decimal"/>
      <w:isLgl/>
      <w:lvlText w:val="%1.%2.%3.%4.%5.%6"/>
      <w:lvlJc w:val="left"/>
      <w:pPr>
        <w:ind w:left="1800" w:hanging="1440"/>
      </w:pPr>
      <w:rPr>
        <w:color w:val="000000"/>
      </w:rPr>
    </w:lvl>
    <w:lvl w:ilvl="6">
      <w:start w:val="1"/>
      <w:numFmt w:val="decimal"/>
      <w:isLgl/>
      <w:lvlText w:val="%1.%2.%3.%4.%5.%6.%7"/>
      <w:lvlJc w:val="left"/>
      <w:pPr>
        <w:ind w:left="1800" w:hanging="1440"/>
      </w:pPr>
      <w:rPr>
        <w:color w:val="000000"/>
      </w:rPr>
    </w:lvl>
    <w:lvl w:ilvl="7">
      <w:start w:val="1"/>
      <w:numFmt w:val="decimal"/>
      <w:isLgl/>
      <w:lvlText w:val="%1.%2.%3.%4.%5.%6.%7.%8"/>
      <w:lvlJc w:val="left"/>
      <w:pPr>
        <w:ind w:left="2160" w:hanging="1800"/>
      </w:pPr>
      <w:rPr>
        <w:color w:val="000000"/>
      </w:rPr>
    </w:lvl>
    <w:lvl w:ilvl="8">
      <w:start w:val="1"/>
      <w:numFmt w:val="decimal"/>
      <w:isLgl/>
      <w:lvlText w:val="%1.%2.%3.%4.%5.%6.%7.%8.%9"/>
      <w:lvlJc w:val="left"/>
      <w:pPr>
        <w:ind w:left="2160" w:hanging="1800"/>
      </w:pPr>
      <w:rPr>
        <w:color w:val="000000"/>
      </w:rPr>
    </w:lvl>
  </w:abstractNum>
  <w:abstractNum w:abstractNumId="5" w15:restartNumberingAfterBreak="0">
    <w:nsid w:val="14582C70"/>
    <w:multiLevelType w:val="multilevel"/>
    <w:tmpl w:val="134A779E"/>
    <w:lvl w:ilvl="0">
      <w:start w:val="3"/>
      <w:numFmt w:val="decimal"/>
      <w:lvlText w:val="%1"/>
      <w:lvlJc w:val="left"/>
      <w:pPr>
        <w:ind w:left="480" w:hanging="480"/>
      </w:pPr>
      <w:rPr>
        <w:rFonts w:hint="default"/>
        <w:color w:val="221F1F"/>
      </w:rPr>
    </w:lvl>
    <w:lvl w:ilvl="1">
      <w:start w:val="2"/>
      <w:numFmt w:val="decimal"/>
      <w:lvlText w:val="%1.%2"/>
      <w:lvlJc w:val="left"/>
      <w:pPr>
        <w:ind w:left="806" w:hanging="480"/>
      </w:pPr>
      <w:rPr>
        <w:rFonts w:hint="default"/>
        <w:color w:val="221F1F"/>
      </w:rPr>
    </w:lvl>
    <w:lvl w:ilvl="2">
      <w:start w:val="1"/>
      <w:numFmt w:val="decimal"/>
      <w:lvlText w:val="%1.%2.%3"/>
      <w:lvlJc w:val="left"/>
      <w:pPr>
        <w:ind w:left="1372" w:hanging="720"/>
      </w:pPr>
      <w:rPr>
        <w:rFonts w:hint="default"/>
        <w:color w:val="221F1F"/>
      </w:rPr>
    </w:lvl>
    <w:lvl w:ilvl="3">
      <w:start w:val="1"/>
      <w:numFmt w:val="decimal"/>
      <w:lvlText w:val="%1.%2.%3.%4"/>
      <w:lvlJc w:val="left"/>
      <w:pPr>
        <w:ind w:left="1698" w:hanging="720"/>
      </w:pPr>
      <w:rPr>
        <w:rFonts w:hint="default"/>
        <w:color w:val="221F1F"/>
      </w:rPr>
    </w:lvl>
    <w:lvl w:ilvl="4">
      <w:start w:val="1"/>
      <w:numFmt w:val="decimal"/>
      <w:lvlText w:val="%1.%2.%3.%4.%5"/>
      <w:lvlJc w:val="left"/>
      <w:pPr>
        <w:ind w:left="2384" w:hanging="1080"/>
      </w:pPr>
      <w:rPr>
        <w:rFonts w:hint="default"/>
        <w:color w:val="221F1F"/>
      </w:rPr>
    </w:lvl>
    <w:lvl w:ilvl="5">
      <w:start w:val="1"/>
      <w:numFmt w:val="decimal"/>
      <w:lvlText w:val="%1.%2.%3.%4.%5.%6"/>
      <w:lvlJc w:val="left"/>
      <w:pPr>
        <w:ind w:left="2710" w:hanging="1080"/>
      </w:pPr>
      <w:rPr>
        <w:rFonts w:hint="default"/>
        <w:color w:val="221F1F"/>
      </w:rPr>
    </w:lvl>
    <w:lvl w:ilvl="6">
      <w:start w:val="1"/>
      <w:numFmt w:val="decimal"/>
      <w:lvlText w:val="%1.%2.%3.%4.%5.%6.%7"/>
      <w:lvlJc w:val="left"/>
      <w:pPr>
        <w:ind w:left="3396" w:hanging="1440"/>
      </w:pPr>
      <w:rPr>
        <w:rFonts w:hint="default"/>
        <w:color w:val="221F1F"/>
      </w:rPr>
    </w:lvl>
    <w:lvl w:ilvl="7">
      <w:start w:val="1"/>
      <w:numFmt w:val="decimal"/>
      <w:lvlText w:val="%1.%2.%3.%4.%5.%6.%7.%8"/>
      <w:lvlJc w:val="left"/>
      <w:pPr>
        <w:ind w:left="3722" w:hanging="1440"/>
      </w:pPr>
      <w:rPr>
        <w:rFonts w:hint="default"/>
        <w:color w:val="221F1F"/>
      </w:rPr>
    </w:lvl>
    <w:lvl w:ilvl="8">
      <w:start w:val="1"/>
      <w:numFmt w:val="decimal"/>
      <w:lvlText w:val="%1.%2.%3.%4.%5.%6.%7.%8.%9"/>
      <w:lvlJc w:val="left"/>
      <w:pPr>
        <w:ind w:left="4048" w:hanging="1440"/>
      </w:pPr>
      <w:rPr>
        <w:rFonts w:hint="default"/>
        <w:color w:val="221F1F"/>
      </w:rPr>
    </w:lvl>
  </w:abstractNum>
  <w:abstractNum w:abstractNumId="6" w15:restartNumberingAfterBreak="0">
    <w:nsid w:val="19E805DC"/>
    <w:multiLevelType w:val="multilevel"/>
    <w:tmpl w:val="EEEA48BE"/>
    <w:lvl w:ilvl="0">
      <w:start w:val="4"/>
      <w:numFmt w:val="decimal"/>
      <w:lvlText w:val="%1"/>
      <w:lvlJc w:val="left"/>
      <w:pPr>
        <w:ind w:left="480" w:hanging="480"/>
      </w:pPr>
      <w:rPr>
        <w:rFonts w:hint="default"/>
        <w:color w:val="221F1F"/>
      </w:rPr>
    </w:lvl>
    <w:lvl w:ilvl="1">
      <w:start w:val="2"/>
      <w:numFmt w:val="decimal"/>
      <w:lvlText w:val="%1.%2"/>
      <w:lvlJc w:val="left"/>
      <w:pPr>
        <w:ind w:left="1200" w:hanging="480"/>
      </w:pPr>
      <w:rPr>
        <w:rFonts w:hint="default"/>
        <w:color w:val="221F1F"/>
      </w:rPr>
    </w:lvl>
    <w:lvl w:ilvl="2">
      <w:start w:val="1"/>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7" w15:restartNumberingAfterBreak="0">
    <w:nsid w:val="1CA111BB"/>
    <w:multiLevelType w:val="multilevel"/>
    <w:tmpl w:val="E98C4AE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6C7BCE"/>
    <w:multiLevelType w:val="hybridMultilevel"/>
    <w:tmpl w:val="288CFC5C"/>
    <w:lvl w:ilvl="0" w:tplc="F5E05CD2">
      <w:start w:val="1"/>
      <w:numFmt w:val="bullet"/>
      <w:pStyle w:val="a1"/>
      <w:lvlText w:val=""/>
      <w:lvlJc w:val="left"/>
      <w:pPr>
        <w:ind w:left="873" w:hanging="360"/>
      </w:pPr>
      <w:rPr>
        <w:rFonts w:ascii="Symbol" w:hAnsi="Symbol" w:hint="default"/>
      </w:rPr>
    </w:lvl>
    <w:lvl w:ilvl="1" w:tplc="04090003" w:tentative="1">
      <w:start w:val="1"/>
      <w:numFmt w:val="bullet"/>
      <w:lvlText w:val="o"/>
      <w:lvlJc w:val="left"/>
      <w:pPr>
        <w:ind w:left="1593" w:hanging="360"/>
      </w:pPr>
      <w:rPr>
        <w:rFonts w:ascii="Courier New" w:hAnsi="Courier New" w:cs="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cs="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cs="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9" w15:restartNumberingAfterBreak="0">
    <w:nsid w:val="21C52BF8"/>
    <w:multiLevelType w:val="multilevel"/>
    <w:tmpl w:val="90EA0C6A"/>
    <w:lvl w:ilvl="0">
      <w:start w:val="3"/>
      <w:numFmt w:val="decimal"/>
      <w:lvlText w:val="%1"/>
      <w:lvlJc w:val="left"/>
      <w:pPr>
        <w:ind w:left="360" w:hanging="360"/>
      </w:pPr>
      <w:rPr>
        <w:rFonts w:hint="default"/>
        <w:color w:val="221F1F"/>
        <w:w w:val="102"/>
        <w:sz w:val="19"/>
      </w:rPr>
    </w:lvl>
    <w:lvl w:ilvl="1">
      <w:start w:val="1"/>
      <w:numFmt w:val="decimal"/>
      <w:lvlText w:val="%1.%2"/>
      <w:lvlJc w:val="left"/>
      <w:pPr>
        <w:ind w:left="1800" w:hanging="360"/>
      </w:pPr>
      <w:rPr>
        <w:rFonts w:hint="default"/>
        <w:color w:val="221F1F"/>
        <w:w w:val="102"/>
        <w:sz w:val="22"/>
        <w:szCs w:val="22"/>
      </w:rPr>
    </w:lvl>
    <w:lvl w:ilvl="2">
      <w:start w:val="1"/>
      <w:numFmt w:val="decimal"/>
      <w:lvlText w:val="%1.%2.%3"/>
      <w:lvlJc w:val="left"/>
      <w:pPr>
        <w:ind w:left="3600" w:hanging="720"/>
      </w:pPr>
      <w:rPr>
        <w:rFonts w:hint="default"/>
        <w:color w:val="221F1F"/>
        <w:w w:val="102"/>
        <w:sz w:val="19"/>
      </w:rPr>
    </w:lvl>
    <w:lvl w:ilvl="3">
      <w:start w:val="1"/>
      <w:numFmt w:val="decimal"/>
      <w:lvlText w:val="%1.%2.%3.%4"/>
      <w:lvlJc w:val="left"/>
      <w:pPr>
        <w:ind w:left="5040" w:hanging="720"/>
      </w:pPr>
      <w:rPr>
        <w:rFonts w:hint="default"/>
        <w:color w:val="221F1F"/>
        <w:w w:val="102"/>
        <w:sz w:val="19"/>
      </w:rPr>
    </w:lvl>
    <w:lvl w:ilvl="4">
      <w:start w:val="1"/>
      <w:numFmt w:val="decimal"/>
      <w:lvlText w:val="%1.%2.%3.%4.%5"/>
      <w:lvlJc w:val="left"/>
      <w:pPr>
        <w:ind w:left="6840" w:hanging="1080"/>
      </w:pPr>
      <w:rPr>
        <w:rFonts w:hint="default"/>
        <w:color w:val="221F1F"/>
        <w:w w:val="102"/>
        <w:sz w:val="19"/>
      </w:rPr>
    </w:lvl>
    <w:lvl w:ilvl="5">
      <w:start w:val="1"/>
      <w:numFmt w:val="decimal"/>
      <w:lvlText w:val="%1.%2.%3.%4.%5.%6"/>
      <w:lvlJc w:val="left"/>
      <w:pPr>
        <w:ind w:left="8280" w:hanging="1080"/>
      </w:pPr>
      <w:rPr>
        <w:rFonts w:hint="default"/>
        <w:color w:val="221F1F"/>
        <w:w w:val="102"/>
        <w:sz w:val="19"/>
      </w:rPr>
    </w:lvl>
    <w:lvl w:ilvl="6">
      <w:start w:val="1"/>
      <w:numFmt w:val="decimal"/>
      <w:lvlText w:val="%1.%2.%3.%4.%5.%6.%7"/>
      <w:lvlJc w:val="left"/>
      <w:pPr>
        <w:ind w:left="10080" w:hanging="1440"/>
      </w:pPr>
      <w:rPr>
        <w:rFonts w:hint="default"/>
        <w:color w:val="221F1F"/>
        <w:w w:val="102"/>
        <w:sz w:val="19"/>
      </w:rPr>
    </w:lvl>
    <w:lvl w:ilvl="7">
      <w:start w:val="1"/>
      <w:numFmt w:val="decimal"/>
      <w:lvlText w:val="%1.%2.%3.%4.%5.%6.%7.%8"/>
      <w:lvlJc w:val="left"/>
      <w:pPr>
        <w:ind w:left="11520" w:hanging="1440"/>
      </w:pPr>
      <w:rPr>
        <w:rFonts w:hint="default"/>
        <w:color w:val="221F1F"/>
        <w:w w:val="102"/>
        <w:sz w:val="19"/>
      </w:rPr>
    </w:lvl>
    <w:lvl w:ilvl="8">
      <w:start w:val="1"/>
      <w:numFmt w:val="decimal"/>
      <w:lvlText w:val="%1.%2.%3.%4.%5.%6.%7.%8.%9"/>
      <w:lvlJc w:val="left"/>
      <w:pPr>
        <w:ind w:left="12960" w:hanging="1440"/>
      </w:pPr>
      <w:rPr>
        <w:rFonts w:hint="default"/>
        <w:color w:val="221F1F"/>
        <w:w w:val="102"/>
        <w:sz w:val="19"/>
      </w:rPr>
    </w:lvl>
  </w:abstractNum>
  <w:abstractNum w:abstractNumId="10" w15:restartNumberingAfterBreak="0">
    <w:nsid w:val="24EE6A0C"/>
    <w:multiLevelType w:val="multilevel"/>
    <w:tmpl w:val="FEA8FDB6"/>
    <w:lvl w:ilvl="0">
      <w:start w:val="3"/>
      <w:numFmt w:val="decimal"/>
      <w:lvlText w:val="%1"/>
      <w:lvlJc w:val="left"/>
      <w:pPr>
        <w:ind w:left="360" w:hanging="360"/>
      </w:pPr>
      <w:rPr>
        <w:rFonts w:hint="default"/>
        <w:color w:val="221F1F"/>
      </w:rPr>
    </w:lvl>
    <w:lvl w:ilvl="1">
      <w:start w:val="2"/>
      <w:numFmt w:val="decimal"/>
      <w:lvlText w:val="%1.%2"/>
      <w:lvlJc w:val="left"/>
      <w:pPr>
        <w:ind w:left="740" w:hanging="360"/>
      </w:pPr>
      <w:rPr>
        <w:rFonts w:hint="default"/>
        <w:color w:val="221F1F"/>
        <w:sz w:val="20"/>
        <w:szCs w:val="20"/>
      </w:rPr>
    </w:lvl>
    <w:lvl w:ilvl="2">
      <w:start w:val="1"/>
      <w:numFmt w:val="decimal"/>
      <w:lvlText w:val="%1.%2.%3"/>
      <w:lvlJc w:val="left"/>
      <w:pPr>
        <w:ind w:left="1480" w:hanging="720"/>
      </w:pPr>
      <w:rPr>
        <w:rFonts w:hint="default"/>
        <w:color w:val="221F1F"/>
      </w:rPr>
    </w:lvl>
    <w:lvl w:ilvl="3">
      <w:start w:val="1"/>
      <w:numFmt w:val="decimal"/>
      <w:lvlText w:val="%1.%2.%3.%4"/>
      <w:lvlJc w:val="left"/>
      <w:pPr>
        <w:ind w:left="1860" w:hanging="720"/>
      </w:pPr>
      <w:rPr>
        <w:rFonts w:hint="default"/>
        <w:color w:val="221F1F"/>
      </w:rPr>
    </w:lvl>
    <w:lvl w:ilvl="4">
      <w:start w:val="1"/>
      <w:numFmt w:val="decimal"/>
      <w:lvlText w:val="%1.%2.%3.%4.%5"/>
      <w:lvlJc w:val="left"/>
      <w:pPr>
        <w:ind w:left="2240" w:hanging="720"/>
      </w:pPr>
      <w:rPr>
        <w:rFonts w:hint="default"/>
        <w:color w:val="221F1F"/>
      </w:rPr>
    </w:lvl>
    <w:lvl w:ilvl="5">
      <w:start w:val="1"/>
      <w:numFmt w:val="decimal"/>
      <w:lvlText w:val="%1.%2.%3.%4.%5.%6"/>
      <w:lvlJc w:val="left"/>
      <w:pPr>
        <w:ind w:left="2980" w:hanging="1080"/>
      </w:pPr>
      <w:rPr>
        <w:rFonts w:hint="default"/>
        <w:color w:val="221F1F"/>
      </w:rPr>
    </w:lvl>
    <w:lvl w:ilvl="6">
      <w:start w:val="1"/>
      <w:numFmt w:val="decimal"/>
      <w:lvlText w:val="%1.%2.%3.%4.%5.%6.%7"/>
      <w:lvlJc w:val="left"/>
      <w:pPr>
        <w:ind w:left="3360" w:hanging="1080"/>
      </w:pPr>
      <w:rPr>
        <w:rFonts w:hint="default"/>
        <w:color w:val="221F1F"/>
      </w:rPr>
    </w:lvl>
    <w:lvl w:ilvl="7">
      <w:start w:val="1"/>
      <w:numFmt w:val="decimal"/>
      <w:lvlText w:val="%1.%2.%3.%4.%5.%6.%7.%8"/>
      <w:lvlJc w:val="left"/>
      <w:pPr>
        <w:ind w:left="4100" w:hanging="1440"/>
      </w:pPr>
      <w:rPr>
        <w:rFonts w:hint="default"/>
        <w:color w:val="221F1F"/>
      </w:rPr>
    </w:lvl>
    <w:lvl w:ilvl="8">
      <w:start w:val="1"/>
      <w:numFmt w:val="decimal"/>
      <w:lvlText w:val="%1.%2.%3.%4.%5.%6.%7.%8.%9"/>
      <w:lvlJc w:val="left"/>
      <w:pPr>
        <w:ind w:left="4480" w:hanging="1440"/>
      </w:pPr>
      <w:rPr>
        <w:rFonts w:hint="default"/>
        <w:color w:val="221F1F"/>
      </w:rPr>
    </w:lvl>
  </w:abstractNum>
  <w:abstractNum w:abstractNumId="11" w15:restartNumberingAfterBreak="0">
    <w:nsid w:val="258D4A5D"/>
    <w:multiLevelType w:val="multilevel"/>
    <w:tmpl w:val="F8649BEE"/>
    <w:lvl w:ilvl="0">
      <w:start w:val="4"/>
      <w:numFmt w:val="decimal"/>
      <w:lvlText w:val="%1"/>
      <w:lvlJc w:val="left"/>
      <w:pPr>
        <w:ind w:left="360" w:hanging="360"/>
      </w:pPr>
      <w:rPr>
        <w:rFonts w:hint="default"/>
        <w:sz w:val="20"/>
      </w:rPr>
    </w:lvl>
    <w:lvl w:ilvl="1">
      <w:start w:val="3"/>
      <w:numFmt w:val="decimal"/>
      <w:lvlText w:val="%1.%2"/>
      <w:lvlJc w:val="left"/>
      <w:pPr>
        <w:ind w:left="740" w:hanging="360"/>
      </w:pPr>
      <w:rPr>
        <w:rFonts w:hint="default"/>
        <w:sz w:val="20"/>
      </w:rPr>
    </w:lvl>
    <w:lvl w:ilvl="2">
      <w:start w:val="1"/>
      <w:numFmt w:val="decimal"/>
      <w:lvlText w:val="%1.%2.%3"/>
      <w:lvlJc w:val="left"/>
      <w:pPr>
        <w:ind w:left="1480" w:hanging="720"/>
      </w:pPr>
      <w:rPr>
        <w:rFonts w:hint="default"/>
        <w:sz w:val="20"/>
      </w:rPr>
    </w:lvl>
    <w:lvl w:ilvl="3">
      <w:start w:val="1"/>
      <w:numFmt w:val="decimal"/>
      <w:lvlText w:val="%1.%2.%3.%4"/>
      <w:lvlJc w:val="left"/>
      <w:pPr>
        <w:ind w:left="1860" w:hanging="720"/>
      </w:pPr>
      <w:rPr>
        <w:rFonts w:hint="default"/>
        <w:sz w:val="20"/>
      </w:rPr>
    </w:lvl>
    <w:lvl w:ilvl="4">
      <w:start w:val="1"/>
      <w:numFmt w:val="decimal"/>
      <w:lvlText w:val="%1.%2.%3.%4.%5"/>
      <w:lvlJc w:val="left"/>
      <w:pPr>
        <w:ind w:left="2600" w:hanging="1080"/>
      </w:pPr>
      <w:rPr>
        <w:rFonts w:hint="default"/>
        <w:sz w:val="20"/>
      </w:rPr>
    </w:lvl>
    <w:lvl w:ilvl="5">
      <w:start w:val="1"/>
      <w:numFmt w:val="decimal"/>
      <w:lvlText w:val="%1.%2.%3.%4.%5.%6"/>
      <w:lvlJc w:val="left"/>
      <w:pPr>
        <w:ind w:left="2980" w:hanging="1080"/>
      </w:pPr>
      <w:rPr>
        <w:rFonts w:hint="default"/>
        <w:sz w:val="20"/>
      </w:rPr>
    </w:lvl>
    <w:lvl w:ilvl="6">
      <w:start w:val="1"/>
      <w:numFmt w:val="decimal"/>
      <w:lvlText w:val="%1.%2.%3.%4.%5.%6.%7"/>
      <w:lvlJc w:val="left"/>
      <w:pPr>
        <w:ind w:left="3720" w:hanging="1440"/>
      </w:pPr>
      <w:rPr>
        <w:rFonts w:hint="default"/>
        <w:sz w:val="20"/>
      </w:rPr>
    </w:lvl>
    <w:lvl w:ilvl="7">
      <w:start w:val="1"/>
      <w:numFmt w:val="decimal"/>
      <w:lvlText w:val="%1.%2.%3.%4.%5.%6.%7.%8"/>
      <w:lvlJc w:val="left"/>
      <w:pPr>
        <w:ind w:left="4100" w:hanging="1440"/>
      </w:pPr>
      <w:rPr>
        <w:rFonts w:hint="default"/>
        <w:sz w:val="20"/>
      </w:rPr>
    </w:lvl>
    <w:lvl w:ilvl="8">
      <w:start w:val="1"/>
      <w:numFmt w:val="decimal"/>
      <w:lvlText w:val="%1.%2.%3.%4.%5.%6.%7.%8.%9"/>
      <w:lvlJc w:val="left"/>
      <w:pPr>
        <w:ind w:left="4840" w:hanging="1800"/>
      </w:pPr>
      <w:rPr>
        <w:rFonts w:hint="default"/>
        <w:sz w:val="20"/>
      </w:rPr>
    </w:lvl>
  </w:abstractNum>
  <w:abstractNum w:abstractNumId="12" w15:restartNumberingAfterBreak="0">
    <w:nsid w:val="347402D4"/>
    <w:multiLevelType w:val="hybridMultilevel"/>
    <w:tmpl w:val="6BEA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0B611D"/>
    <w:multiLevelType w:val="hybridMultilevel"/>
    <w:tmpl w:val="C158EB00"/>
    <w:lvl w:ilvl="0" w:tplc="04090003">
      <w:start w:val="1"/>
      <w:numFmt w:val="bullet"/>
      <w:lvlText w:val="o"/>
      <w:lvlJc w:val="left"/>
      <w:pPr>
        <w:ind w:left="941" w:hanging="360"/>
      </w:pPr>
      <w:rPr>
        <w:rFonts w:ascii="Courier New" w:hAnsi="Courier New" w:cs="Courier New"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14" w15:restartNumberingAfterBreak="0">
    <w:nsid w:val="377241AF"/>
    <w:multiLevelType w:val="multilevel"/>
    <w:tmpl w:val="12A6D6E2"/>
    <w:lvl w:ilvl="0">
      <w:start w:val="2"/>
      <w:numFmt w:val="decimal"/>
      <w:lvlText w:val="%1"/>
      <w:lvlJc w:val="left"/>
      <w:pPr>
        <w:ind w:left="360" w:hanging="360"/>
      </w:pPr>
      <w:rPr>
        <w:rFonts w:hint="default"/>
        <w:color w:val="221F1F"/>
      </w:rPr>
    </w:lvl>
    <w:lvl w:ilvl="1">
      <w:start w:val="1"/>
      <w:numFmt w:val="decimal"/>
      <w:lvlText w:val="%1.%2"/>
      <w:lvlJc w:val="left"/>
      <w:pPr>
        <w:ind w:left="720" w:hanging="360"/>
      </w:pPr>
      <w:rPr>
        <w:rFonts w:hint="default"/>
        <w:color w:val="221F1F"/>
      </w:rPr>
    </w:lvl>
    <w:lvl w:ilvl="2">
      <w:start w:val="1"/>
      <w:numFmt w:val="decimal"/>
      <w:lvlText w:val="%1.%2.%3"/>
      <w:lvlJc w:val="left"/>
      <w:pPr>
        <w:ind w:left="1440" w:hanging="720"/>
      </w:pPr>
      <w:rPr>
        <w:rFonts w:hint="default"/>
        <w:color w:val="221F1F"/>
      </w:rPr>
    </w:lvl>
    <w:lvl w:ilvl="3">
      <w:start w:val="1"/>
      <w:numFmt w:val="decimal"/>
      <w:lvlText w:val="%1.%2.%3.%4"/>
      <w:lvlJc w:val="left"/>
      <w:pPr>
        <w:ind w:left="1800" w:hanging="720"/>
      </w:pPr>
      <w:rPr>
        <w:rFonts w:hint="default"/>
        <w:color w:val="221F1F"/>
      </w:rPr>
    </w:lvl>
    <w:lvl w:ilvl="4">
      <w:start w:val="1"/>
      <w:numFmt w:val="decimal"/>
      <w:lvlText w:val="%1.%2.%3.%4.%5"/>
      <w:lvlJc w:val="left"/>
      <w:pPr>
        <w:ind w:left="2520" w:hanging="1080"/>
      </w:pPr>
      <w:rPr>
        <w:rFonts w:hint="default"/>
        <w:color w:val="221F1F"/>
      </w:rPr>
    </w:lvl>
    <w:lvl w:ilvl="5">
      <w:start w:val="1"/>
      <w:numFmt w:val="decimal"/>
      <w:lvlText w:val="%1.%2.%3.%4.%5.%6"/>
      <w:lvlJc w:val="left"/>
      <w:pPr>
        <w:ind w:left="2880" w:hanging="1080"/>
      </w:pPr>
      <w:rPr>
        <w:rFonts w:hint="default"/>
        <w:color w:val="221F1F"/>
      </w:rPr>
    </w:lvl>
    <w:lvl w:ilvl="6">
      <w:start w:val="1"/>
      <w:numFmt w:val="decimal"/>
      <w:lvlText w:val="%1.%2.%3.%4.%5.%6.%7"/>
      <w:lvlJc w:val="left"/>
      <w:pPr>
        <w:ind w:left="3240" w:hanging="1080"/>
      </w:pPr>
      <w:rPr>
        <w:rFonts w:hint="default"/>
        <w:color w:val="221F1F"/>
      </w:rPr>
    </w:lvl>
    <w:lvl w:ilvl="7">
      <w:start w:val="1"/>
      <w:numFmt w:val="decimal"/>
      <w:lvlText w:val="%1.%2.%3.%4.%5.%6.%7.%8"/>
      <w:lvlJc w:val="left"/>
      <w:pPr>
        <w:ind w:left="3960" w:hanging="1440"/>
      </w:pPr>
      <w:rPr>
        <w:rFonts w:hint="default"/>
        <w:color w:val="221F1F"/>
      </w:rPr>
    </w:lvl>
    <w:lvl w:ilvl="8">
      <w:start w:val="1"/>
      <w:numFmt w:val="decimal"/>
      <w:lvlText w:val="%1.%2.%3.%4.%5.%6.%7.%8.%9"/>
      <w:lvlJc w:val="left"/>
      <w:pPr>
        <w:ind w:left="4320" w:hanging="1440"/>
      </w:pPr>
      <w:rPr>
        <w:rFonts w:hint="default"/>
        <w:color w:val="221F1F"/>
      </w:rPr>
    </w:lvl>
  </w:abstractNum>
  <w:abstractNum w:abstractNumId="15" w15:restartNumberingAfterBreak="0">
    <w:nsid w:val="38A67B38"/>
    <w:multiLevelType w:val="multilevel"/>
    <w:tmpl w:val="B13278B2"/>
    <w:lvl w:ilvl="0">
      <w:start w:val="4"/>
      <w:numFmt w:val="decimal"/>
      <w:lvlText w:val="%1"/>
      <w:lvlJc w:val="left"/>
      <w:pPr>
        <w:ind w:left="480" w:hanging="480"/>
      </w:pPr>
      <w:rPr>
        <w:rFonts w:hint="default"/>
        <w:color w:val="221F1F"/>
      </w:rPr>
    </w:lvl>
    <w:lvl w:ilvl="1">
      <w:start w:val="4"/>
      <w:numFmt w:val="decimal"/>
      <w:lvlText w:val="%1.%2"/>
      <w:lvlJc w:val="left"/>
      <w:pPr>
        <w:ind w:left="1200" w:hanging="480"/>
      </w:pPr>
      <w:rPr>
        <w:rFonts w:hint="default"/>
        <w:color w:val="221F1F"/>
      </w:rPr>
    </w:lvl>
    <w:lvl w:ilvl="2">
      <w:start w:val="1"/>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16" w15:restartNumberingAfterBreak="0">
    <w:nsid w:val="3BBE2B46"/>
    <w:multiLevelType w:val="hybridMultilevel"/>
    <w:tmpl w:val="D0F6F4AC"/>
    <w:lvl w:ilvl="0" w:tplc="FFFFFFFF">
      <w:start w:val="3"/>
      <w:numFmt w:val="upperLetter"/>
      <w:pStyle w:val="Heading3"/>
      <w:lvlText w:val="%1."/>
      <w:lvlJc w:val="left"/>
      <w:pPr>
        <w:tabs>
          <w:tab w:val="num" w:pos="903"/>
        </w:tabs>
        <w:ind w:left="903" w:hanging="360"/>
      </w:pPr>
      <w:rPr>
        <w:rFonts w:hint="default"/>
        <w:b/>
      </w:rPr>
    </w:lvl>
    <w:lvl w:ilvl="1" w:tplc="FFFFFFFF">
      <w:start w:val="1"/>
      <w:numFmt w:val="bullet"/>
      <w:lvlText w:val=""/>
      <w:lvlJc w:val="left"/>
      <w:pPr>
        <w:tabs>
          <w:tab w:val="num" w:pos="1440"/>
        </w:tabs>
        <w:ind w:left="1440" w:hanging="360"/>
      </w:pPr>
      <w:rPr>
        <w:rFonts w:ascii="Symbol" w:hAnsi="Symbol" w:hint="default"/>
      </w:rPr>
    </w:lvl>
    <w:lvl w:ilvl="2" w:tplc="FFFFFFFF">
      <w:start w:val="4"/>
      <w:numFmt w:val="bullet"/>
      <w:lvlText w:val="-"/>
      <w:lvlJc w:val="left"/>
      <w:pPr>
        <w:tabs>
          <w:tab w:val="num" w:pos="2340"/>
        </w:tabs>
        <w:ind w:left="2340" w:hanging="360"/>
      </w:pPr>
      <w:rPr>
        <w:rFonts w:ascii="Times New Roman" w:eastAsia="Times New Roman" w:hAnsi="Times New Roman" w:cs="Times New Roman" w:hint="default"/>
      </w:rPr>
    </w:lvl>
    <w:lvl w:ilvl="3" w:tplc="04090005">
      <w:start w:val="1"/>
      <w:numFmt w:val="bullet"/>
      <w:lvlText w:val=""/>
      <w:lvlJc w:val="left"/>
      <w:pPr>
        <w:tabs>
          <w:tab w:val="num" w:pos="2880"/>
        </w:tabs>
        <w:ind w:left="2880" w:hanging="360"/>
      </w:pPr>
      <w:rPr>
        <w:rFonts w:ascii="Wingdings" w:hAnsi="Wingdings" w:hint="default"/>
        <w:b/>
      </w:rPr>
    </w:lvl>
    <w:lvl w:ilvl="4" w:tplc="04210001">
      <w:start w:val="1"/>
      <w:numFmt w:val="bullet"/>
      <w:lvlText w:val=""/>
      <w:lvlJc w:val="left"/>
      <w:pPr>
        <w:tabs>
          <w:tab w:val="num" w:pos="3600"/>
        </w:tabs>
        <w:ind w:left="3600" w:hanging="360"/>
      </w:pPr>
      <w:rPr>
        <w:rFonts w:ascii="Symbol" w:hAnsi="Symbol" w:hint="default"/>
      </w:rPr>
    </w:lvl>
    <w:lvl w:ilvl="5" w:tplc="04090019">
      <w:start w:val="1"/>
      <w:numFmt w:val="lowerLetter"/>
      <w:lvlText w:val="%6."/>
      <w:lvlJc w:val="left"/>
      <w:pPr>
        <w:tabs>
          <w:tab w:val="num" w:pos="4500"/>
        </w:tabs>
        <w:ind w:left="4500" w:hanging="360"/>
      </w:pPr>
      <w:rPr>
        <w:rFonts w:hint="default"/>
        <w:b/>
      </w:rPr>
    </w:lvl>
    <w:lvl w:ilvl="6" w:tplc="498E2BDE">
      <w:start w:val="2"/>
      <w:numFmt w:val="upperRoman"/>
      <w:lvlText w:val="%7."/>
      <w:lvlJc w:val="left"/>
      <w:pPr>
        <w:tabs>
          <w:tab w:val="num" w:pos="5400"/>
        </w:tabs>
        <w:ind w:left="5400" w:hanging="720"/>
      </w:pPr>
      <w:rPr>
        <w:rFonts w:hint="default"/>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C5D04FC"/>
    <w:multiLevelType w:val="multilevel"/>
    <w:tmpl w:val="1D2EED26"/>
    <w:lvl w:ilvl="0">
      <w:start w:val="1"/>
      <w:numFmt w:val="decimal"/>
      <w:lvlText w:val="%1."/>
      <w:lvlJc w:val="left"/>
      <w:pPr>
        <w:ind w:left="720" w:hanging="360"/>
      </w:pPr>
    </w:lvl>
    <w:lvl w:ilvl="1">
      <w:start w:val="1"/>
      <w:numFmt w:val="decimal"/>
      <w:isLgl/>
      <w:lvlText w:val="%1.%2"/>
      <w:lvlJc w:val="left"/>
      <w:pPr>
        <w:ind w:left="899" w:hanging="360"/>
      </w:pPr>
      <w:rPr>
        <w:rFonts w:hint="default"/>
      </w:rPr>
    </w:lvl>
    <w:lvl w:ilvl="2">
      <w:start w:val="1"/>
      <w:numFmt w:val="decimal"/>
      <w:isLgl/>
      <w:lvlText w:val="%1.%2.%3"/>
      <w:lvlJc w:val="left"/>
      <w:pPr>
        <w:ind w:left="1438" w:hanging="720"/>
      </w:pPr>
      <w:rPr>
        <w:rFonts w:hint="default"/>
      </w:rPr>
    </w:lvl>
    <w:lvl w:ilvl="3">
      <w:start w:val="1"/>
      <w:numFmt w:val="decimal"/>
      <w:isLgl/>
      <w:lvlText w:val="%1.%2.%3.%4"/>
      <w:lvlJc w:val="left"/>
      <w:pPr>
        <w:ind w:left="1617" w:hanging="720"/>
      </w:pPr>
      <w:rPr>
        <w:rFonts w:hint="default"/>
      </w:rPr>
    </w:lvl>
    <w:lvl w:ilvl="4">
      <w:start w:val="1"/>
      <w:numFmt w:val="decimal"/>
      <w:isLgl/>
      <w:lvlText w:val="%1.%2.%3.%4.%5"/>
      <w:lvlJc w:val="left"/>
      <w:pPr>
        <w:ind w:left="2156" w:hanging="1080"/>
      </w:pPr>
      <w:rPr>
        <w:rFonts w:hint="default"/>
      </w:rPr>
    </w:lvl>
    <w:lvl w:ilvl="5">
      <w:start w:val="1"/>
      <w:numFmt w:val="decimal"/>
      <w:isLgl/>
      <w:lvlText w:val="%1.%2.%3.%4.%5.%6"/>
      <w:lvlJc w:val="left"/>
      <w:pPr>
        <w:ind w:left="2335" w:hanging="1080"/>
      </w:pPr>
      <w:rPr>
        <w:rFonts w:hint="default"/>
      </w:rPr>
    </w:lvl>
    <w:lvl w:ilvl="6">
      <w:start w:val="1"/>
      <w:numFmt w:val="decimal"/>
      <w:isLgl/>
      <w:lvlText w:val="%1.%2.%3.%4.%5.%6.%7"/>
      <w:lvlJc w:val="left"/>
      <w:pPr>
        <w:ind w:left="2874" w:hanging="1440"/>
      </w:pPr>
      <w:rPr>
        <w:rFonts w:hint="default"/>
      </w:rPr>
    </w:lvl>
    <w:lvl w:ilvl="7">
      <w:start w:val="1"/>
      <w:numFmt w:val="decimal"/>
      <w:isLgl/>
      <w:lvlText w:val="%1.%2.%3.%4.%5.%6.%7.%8"/>
      <w:lvlJc w:val="left"/>
      <w:pPr>
        <w:ind w:left="3053" w:hanging="1440"/>
      </w:pPr>
      <w:rPr>
        <w:rFonts w:hint="default"/>
      </w:rPr>
    </w:lvl>
    <w:lvl w:ilvl="8">
      <w:start w:val="1"/>
      <w:numFmt w:val="decimal"/>
      <w:isLgl/>
      <w:lvlText w:val="%1.%2.%3.%4.%5.%6.%7.%8.%9"/>
      <w:lvlJc w:val="left"/>
      <w:pPr>
        <w:ind w:left="3232" w:hanging="1440"/>
      </w:pPr>
      <w:rPr>
        <w:rFonts w:hint="default"/>
      </w:rPr>
    </w:lvl>
  </w:abstractNum>
  <w:abstractNum w:abstractNumId="18" w15:restartNumberingAfterBreak="0">
    <w:nsid w:val="3D7C7C97"/>
    <w:multiLevelType w:val="multilevel"/>
    <w:tmpl w:val="DAC203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08C78C1"/>
    <w:multiLevelType w:val="multilevel"/>
    <w:tmpl w:val="6114C790"/>
    <w:lvl w:ilvl="0">
      <w:start w:val="1"/>
      <w:numFmt w:val="decimal"/>
      <w:lvlText w:val="%1"/>
      <w:lvlJc w:val="left"/>
      <w:pPr>
        <w:ind w:left="360" w:hanging="360"/>
      </w:pPr>
      <w:rPr>
        <w:rFonts w:hint="default"/>
        <w:color w:val="221F1F"/>
      </w:rPr>
    </w:lvl>
    <w:lvl w:ilvl="1">
      <w:start w:val="1"/>
      <w:numFmt w:val="decimal"/>
      <w:lvlText w:val="%1.%2"/>
      <w:lvlJc w:val="left"/>
      <w:pPr>
        <w:ind w:left="360" w:hanging="360"/>
      </w:pPr>
      <w:rPr>
        <w:rFonts w:hint="default"/>
        <w:color w:val="221F1F"/>
        <w:sz w:val="22"/>
        <w:szCs w:val="22"/>
      </w:rPr>
    </w:lvl>
    <w:lvl w:ilvl="2">
      <w:start w:val="1"/>
      <w:numFmt w:val="decimal"/>
      <w:lvlText w:val="%1.%2.%3"/>
      <w:lvlJc w:val="left"/>
      <w:pPr>
        <w:ind w:left="720" w:hanging="720"/>
      </w:pPr>
      <w:rPr>
        <w:rFonts w:hint="default"/>
        <w:color w:val="221F1F"/>
      </w:rPr>
    </w:lvl>
    <w:lvl w:ilvl="3">
      <w:start w:val="1"/>
      <w:numFmt w:val="decimal"/>
      <w:lvlText w:val="%1.%2.%3.%4"/>
      <w:lvlJc w:val="left"/>
      <w:pPr>
        <w:ind w:left="720" w:hanging="720"/>
      </w:pPr>
      <w:rPr>
        <w:rFonts w:hint="default"/>
        <w:color w:val="221F1F"/>
      </w:rPr>
    </w:lvl>
    <w:lvl w:ilvl="4">
      <w:start w:val="1"/>
      <w:numFmt w:val="decimal"/>
      <w:lvlText w:val="%1.%2.%3.%4.%5"/>
      <w:lvlJc w:val="left"/>
      <w:pPr>
        <w:ind w:left="720" w:hanging="720"/>
      </w:pPr>
      <w:rPr>
        <w:rFonts w:hint="default"/>
        <w:color w:val="221F1F"/>
      </w:rPr>
    </w:lvl>
    <w:lvl w:ilvl="5">
      <w:start w:val="1"/>
      <w:numFmt w:val="decimal"/>
      <w:lvlText w:val="%1.%2.%3.%4.%5.%6"/>
      <w:lvlJc w:val="left"/>
      <w:pPr>
        <w:ind w:left="1080" w:hanging="1080"/>
      </w:pPr>
      <w:rPr>
        <w:rFonts w:hint="default"/>
        <w:color w:val="221F1F"/>
      </w:rPr>
    </w:lvl>
    <w:lvl w:ilvl="6">
      <w:start w:val="1"/>
      <w:numFmt w:val="decimal"/>
      <w:lvlText w:val="%1.%2.%3.%4.%5.%6.%7"/>
      <w:lvlJc w:val="left"/>
      <w:pPr>
        <w:ind w:left="1080" w:hanging="1080"/>
      </w:pPr>
      <w:rPr>
        <w:rFonts w:hint="default"/>
        <w:color w:val="221F1F"/>
      </w:rPr>
    </w:lvl>
    <w:lvl w:ilvl="7">
      <w:start w:val="1"/>
      <w:numFmt w:val="decimal"/>
      <w:lvlText w:val="%1.%2.%3.%4.%5.%6.%7.%8"/>
      <w:lvlJc w:val="left"/>
      <w:pPr>
        <w:ind w:left="1440" w:hanging="1440"/>
      </w:pPr>
      <w:rPr>
        <w:rFonts w:hint="default"/>
        <w:color w:val="221F1F"/>
      </w:rPr>
    </w:lvl>
    <w:lvl w:ilvl="8">
      <w:start w:val="1"/>
      <w:numFmt w:val="decimal"/>
      <w:lvlText w:val="%1.%2.%3.%4.%5.%6.%7.%8.%9"/>
      <w:lvlJc w:val="left"/>
      <w:pPr>
        <w:ind w:left="1440" w:hanging="1440"/>
      </w:pPr>
      <w:rPr>
        <w:rFonts w:hint="default"/>
        <w:color w:val="221F1F"/>
      </w:rPr>
    </w:lvl>
  </w:abstractNum>
  <w:abstractNum w:abstractNumId="20" w15:restartNumberingAfterBreak="0">
    <w:nsid w:val="416D46DB"/>
    <w:multiLevelType w:val="multilevel"/>
    <w:tmpl w:val="6052C402"/>
    <w:lvl w:ilvl="0">
      <w:start w:val="3"/>
      <w:numFmt w:val="decimal"/>
      <w:lvlText w:val="%1"/>
      <w:lvlJc w:val="left"/>
      <w:pPr>
        <w:ind w:left="360" w:hanging="360"/>
      </w:pPr>
      <w:rPr>
        <w:rFonts w:hint="default"/>
        <w:b/>
        <w:color w:val="221F1F"/>
      </w:rPr>
    </w:lvl>
    <w:lvl w:ilvl="1">
      <w:start w:val="1"/>
      <w:numFmt w:val="decimal"/>
      <w:lvlText w:val="%1.%2"/>
      <w:lvlJc w:val="left"/>
      <w:pPr>
        <w:ind w:left="1080" w:hanging="360"/>
      </w:pPr>
      <w:rPr>
        <w:rFonts w:hint="default"/>
        <w:b w:val="0"/>
        <w:color w:val="221F1F"/>
      </w:rPr>
    </w:lvl>
    <w:lvl w:ilvl="2">
      <w:start w:val="1"/>
      <w:numFmt w:val="decimal"/>
      <w:lvlText w:val="%1.%2.%3"/>
      <w:lvlJc w:val="left"/>
      <w:pPr>
        <w:ind w:left="2160" w:hanging="720"/>
      </w:pPr>
      <w:rPr>
        <w:rFonts w:hint="default"/>
        <w:b w:val="0"/>
        <w:color w:val="221F1F"/>
      </w:rPr>
    </w:lvl>
    <w:lvl w:ilvl="3">
      <w:start w:val="1"/>
      <w:numFmt w:val="decimal"/>
      <w:lvlText w:val="%1.%2.%3.%4"/>
      <w:lvlJc w:val="left"/>
      <w:pPr>
        <w:ind w:left="2880" w:hanging="720"/>
      </w:pPr>
      <w:rPr>
        <w:rFonts w:hint="default"/>
        <w:b/>
        <w:color w:val="221F1F"/>
      </w:rPr>
    </w:lvl>
    <w:lvl w:ilvl="4">
      <w:start w:val="1"/>
      <w:numFmt w:val="decimal"/>
      <w:lvlText w:val="%1.%2.%3.%4.%5"/>
      <w:lvlJc w:val="left"/>
      <w:pPr>
        <w:ind w:left="3600" w:hanging="720"/>
      </w:pPr>
      <w:rPr>
        <w:rFonts w:hint="default"/>
        <w:b/>
        <w:color w:val="221F1F"/>
      </w:rPr>
    </w:lvl>
    <w:lvl w:ilvl="5">
      <w:start w:val="1"/>
      <w:numFmt w:val="decimal"/>
      <w:lvlText w:val="%1.%2.%3.%4.%5.%6"/>
      <w:lvlJc w:val="left"/>
      <w:pPr>
        <w:ind w:left="4680" w:hanging="1080"/>
      </w:pPr>
      <w:rPr>
        <w:rFonts w:hint="default"/>
        <w:b/>
        <w:color w:val="221F1F"/>
      </w:rPr>
    </w:lvl>
    <w:lvl w:ilvl="6">
      <w:start w:val="1"/>
      <w:numFmt w:val="decimal"/>
      <w:lvlText w:val="%1.%2.%3.%4.%5.%6.%7"/>
      <w:lvlJc w:val="left"/>
      <w:pPr>
        <w:ind w:left="5400" w:hanging="1080"/>
      </w:pPr>
      <w:rPr>
        <w:rFonts w:hint="default"/>
        <w:b/>
        <w:color w:val="221F1F"/>
      </w:rPr>
    </w:lvl>
    <w:lvl w:ilvl="7">
      <w:start w:val="1"/>
      <w:numFmt w:val="decimal"/>
      <w:lvlText w:val="%1.%2.%3.%4.%5.%6.%7.%8"/>
      <w:lvlJc w:val="left"/>
      <w:pPr>
        <w:ind w:left="6480" w:hanging="1440"/>
      </w:pPr>
      <w:rPr>
        <w:rFonts w:hint="default"/>
        <w:b/>
        <w:color w:val="221F1F"/>
      </w:rPr>
    </w:lvl>
    <w:lvl w:ilvl="8">
      <w:start w:val="1"/>
      <w:numFmt w:val="decimal"/>
      <w:lvlText w:val="%1.%2.%3.%4.%5.%6.%7.%8.%9"/>
      <w:lvlJc w:val="left"/>
      <w:pPr>
        <w:ind w:left="7200" w:hanging="1440"/>
      </w:pPr>
      <w:rPr>
        <w:rFonts w:hint="default"/>
        <w:b/>
        <w:color w:val="221F1F"/>
      </w:rPr>
    </w:lvl>
  </w:abstractNum>
  <w:abstractNum w:abstractNumId="21" w15:restartNumberingAfterBreak="0">
    <w:nsid w:val="455C11CD"/>
    <w:multiLevelType w:val="multilevel"/>
    <w:tmpl w:val="1DF8F62A"/>
    <w:lvl w:ilvl="0">
      <w:start w:val="3"/>
      <w:numFmt w:val="decimal"/>
      <w:lvlText w:val="%1"/>
      <w:lvlJc w:val="left"/>
      <w:pPr>
        <w:ind w:left="405" w:hanging="405"/>
      </w:pPr>
      <w:rPr>
        <w:rFonts w:hint="default"/>
        <w:color w:val="221F1F"/>
      </w:rPr>
    </w:lvl>
    <w:lvl w:ilvl="1">
      <w:start w:val="4"/>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22" w15:restartNumberingAfterBreak="0">
    <w:nsid w:val="490A38C4"/>
    <w:multiLevelType w:val="hybridMultilevel"/>
    <w:tmpl w:val="255EE35E"/>
    <w:lvl w:ilvl="0" w:tplc="1AE2CA1E">
      <w:start w:val="1"/>
      <w:numFmt w:val="bullet"/>
      <w:pStyle w:val="bulletmatpo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F505D9"/>
    <w:multiLevelType w:val="multilevel"/>
    <w:tmpl w:val="108651FC"/>
    <w:lvl w:ilvl="0">
      <w:start w:val="1"/>
      <w:numFmt w:val="decimal"/>
      <w:lvlText w:val="%1."/>
      <w:lvlJc w:val="left"/>
      <w:pPr>
        <w:ind w:left="450" w:hanging="360"/>
      </w:pPr>
      <w:rPr>
        <w:rFonts w:hint="default"/>
        <w:b/>
        <w:color w:val="221F1F"/>
      </w:rPr>
    </w:lvl>
    <w:lvl w:ilvl="1">
      <w:start w:val="1"/>
      <w:numFmt w:val="decimal"/>
      <w:isLgl/>
      <w:lvlText w:val="%1.%2"/>
      <w:lvlJc w:val="left"/>
      <w:pPr>
        <w:ind w:left="720" w:hanging="360"/>
      </w:pPr>
      <w:rPr>
        <w:rFonts w:hint="default"/>
        <w:color w:val="221F1F"/>
        <w:sz w:val="22"/>
        <w:szCs w:val="22"/>
      </w:rPr>
    </w:lvl>
    <w:lvl w:ilvl="2">
      <w:start w:val="1"/>
      <w:numFmt w:val="decimal"/>
      <w:isLgl/>
      <w:lvlText w:val="%1.%2.%3"/>
      <w:lvlJc w:val="left"/>
      <w:pPr>
        <w:ind w:left="1350" w:hanging="720"/>
      </w:pPr>
      <w:rPr>
        <w:rFonts w:hint="default"/>
        <w:color w:val="221F1F"/>
        <w:sz w:val="21"/>
      </w:rPr>
    </w:lvl>
    <w:lvl w:ilvl="3">
      <w:start w:val="1"/>
      <w:numFmt w:val="decimal"/>
      <w:isLgl/>
      <w:lvlText w:val="%1.%2.%3.%4"/>
      <w:lvlJc w:val="left"/>
      <w:pPr>
        <w:ind w:left="1620" w:hanging="720"/>
      </w:pPr>
      <w:rPr>
        <w:rFonts w:hint="default"/>
        <w:color w:val="221F1F"/>
        <w:sz w:val="21"/>
      </w:rPr>
    </w:lvl>
    <w:lvl w:ilvl="4">
      <w:start w:val="1"/>
      <w:numFmt w:val="decimal"/>
      <w:isLgl/>
      <w:lvlText w:val="%1.%2.%3.%4.%5"/>
      <w:lvlJc w:val="left"/>
      <w:pPr>
        <w:ind w:left="2250" w:hanging="1080"/>
      </w:pPr>
      <w:rPr>
        <w:rFonts w:hint="default"/>
        <w:color w:val="221F1F"/>
        <w:sz w:val="21"/>
      </w:rPr>
    </w:lvl>
    <w:lvl w:ilvl="5">
      <w:start w:val="1"/>
      <w:numFmt w:val="decimal"/>
      <w:isLgl/>
      <w:lvlText w:val="%1.%2.%3.%4.%5.%6"/>
      <w:lvlJc w:val="left"/>
      <w:pPr>
        <w:ind w:left="2520" w:hanging="1080"/>
      </w:pPr>
      <w:rPr>
        <w:rFonts w:hint="default"/>
        <w:color w:val="221F1F"/>
        <w:sz w:val="21"/>
      </w:rPr>
    </w:lvl>
    <w:lvl w:ilvl="6">
      <w:start w:val="1"/>
      <w:numFmt w:val="decimal"/>
      <w:isLgl/>
      <w:lvlText w:val="%1.%2.%3.%4.%5.%6.%7"/>
      <w:lvlJc w:val="left"/>
      <w:pPr>
        <w:ind w:left="3150" w:hanging="1440"/>
      </w:pPr>
      <w:rPr>
        <w:rFonts w:hint="default"/>
        <w:color w:val="221F1F"/>
        <w:sz w:val="21"/>
      </w:rPr>
    </w:lvl>
    <w:lvl w:ilvl="7">
      <w:start w:val="1"/>
      <w:numFmt w:val="decimal"/>
      <w:isLgl/>
      <w:lvlText w:val="%1.%2.%3.%4.%5.%6.%7.%8"/>
      <w:lvlJc w:val="left"/>
      <w:pPr>
        <w:ind w:left="3420" w:hanging="1440"/>
      </w:pPr>
      <w:rPr>
        <w:rFonts w:hint="default"/>
        <w:color w:val="221F1F"/>
        <w:sz w:val="21"/>
      </w:rPr>
    </w:lvl>
    <w:lvl w:ilvl="8">
      <w:start w:val="1"/>
      <w:numFmt w:val="decimal"/>
      <w:isLgl/>
      <w:lvlText w:val="%1.%2.%3.%4.%5.%6.%7.%8.%9"/>
      <w:lvlJc w:val="left"/>
      <w:pPr>
        <w:ind w:left="3690" w:hanging="1440"/>
      </w:pPr>
      <w:rPr>
        <w:rFonts w:hint="default"/>
        <w:color w:val="221F1F"/>
        <w:sz w:val="21"/>
      </w:rPr>
    </w:lvl>
  </w:abstractNum>
  <w:abstractNum w:abstractNumId="24" w15:restartNumberingAfterBreak="0">
    <w:nsid w:val="4B640306"/>
    <w:multiLevelType w:val="multilevel"/>
    <w:tmpl w:val="3B7C974E"/>
    <w:lvl w:ilvl="0">
      <w:start w:val="4"/>
      <w:numFmt w:val="decimal"/>
      <w:lvlText w:val="%1"/>
      <w:lvlJc w:val="left"/>
      <w:pPr>
        <w:ind w:left="435" w:hanging="435"/>
      </w:pPr>
      <w:rPr>
        <w:rFonts w:hint="default"/>
        <w:color w:val="221F1F"/>
      </w:rPr>
    </w:lvl>
    <w:lvl w:ilvl="1">
      <w:start w:val="2"/>
      <w:numFmt w:val="decimal"/>
      <w:lvlText w:val="%1.%2"/>
      <w:lvlJc w:val="left"/>
      <w:pPr>
        <w:ind w:left="495" w:hanging="435"/>
      </w:pPr>
      <w:rPr>
        <w:rFonts w:hint="default"/>
        <w:color w:val="221F1F"/>
      </w:rPr>
    </w:lvl>
    <w:lvl w:ilvl="2">
      <w:start w:val="1"/>
      <w:numFmt w:val="decimal"/>
      <w:lvlText w:val="%1.%2.%3"/>
      <w:lvlJc w:val="left"/>
      <w:pPr>
        <w:ind w:left="840" w:hanging="720"/>
      </w:pPr>
      <w:rPr>
        <w:rFonts w:hint="default"/>
        <w:color w:val="221F1F"/>
      </w:rPr>
    </w:lvl>
    <w:lvl w:ilvl="3">
      <w:start w:val="1"/>
      <w:numFmt w:val="decimal"/>
      <w:lvlText w:val="%1.%2.%3.%4"/>
      <w:lvlJc w:val="left"/>
      <w:pPr>
        <w:ind w:left="900" w:hanging="720"/>
      </w:pPr>
      <w:rPr>
        <w:rFonts w:hint="default"/>
        <w:color w:val="221F1F"/>
      </w:rPr>
    </w:lvl>
    <w:lvl w:ilvl="4">
      <w:start w:val="1"/>
      <w:numFmt w:val="decimal"/>
      <w:lvlText w:val="%1.%2.%3.%4.%5"/>
      <w:lvlJc w:val="left"/>
      <w:pPr>
        <w:ind w:left="1320" w:hanging="1080"/>
      </w:pPr>
      <w:rPr>
        <w:rFonts w:hint="default"/>
        <w:color w:val="221F1F"/>
      </w:rPr>
    </w:lvl>
    <w:lvl w:ilvl="5">
      <w:start w:val="1"/>
      <w:numFmt w:val="decimal"/>
      <w:lvlText w:val="%1.%2.%3.%4.%5.%6"/>
      <w:lvlJc w:val="left"/>
      <w:pPr>
        <w:ind w:left="1380" w:hanging="1080"/>
      </w:pPr>
      <w:rPr>
        <w:rFonts w:hint="default"/>
        <w:color w:val="221F1F"/>
      </w:rPr>
    </w:lvl>
    <w:lvl w:ilvl="6">
      <w:start w:val="1"/>
      <w:numFmt w:val="decimal"/>
      <w:lvlText w:val="%1.%2.%3.%4.%5.%6.%7"/>
      <w:lvlJc w:val="left"/>
      <w:pPr>
        <w:ind w:left="1440" w:hanging="1080"/>
      </w:pPr>
      <w:rPr>
        <w:rFonts w:hint="default"/>
        <w:color w:val="221F1F"/>
      </w:rPr>
    </w:lvl>
    <w:lvl w:ilvl="7">
      <w:start w:val="1"/>
      <w:numFmt w:val="decimal"/>
      <w:lvlText w:val="%1.%2.%3.%4.%5.%6.%7.%8"/>
      <w:lvlJc w:val="left"/>
      <w:pPr>
        <w:ind w:left="1860" w:hanging="1440"/>
      </w:pPr>
      <w:rPr>
        <w:rFonts w:hint="default"/>
        <w:color w:val="221F1F"/>
      </w:rPr>
    </w:lvl>
    <w:lvl w:ilvl="8">
      <w:start w:val="1"/>
      <w:numFmt w:val="decimal"/>
      <w:lvlText w:val="%1.%2.%3.%4.%5.%6.%7.%8.%9"/>
      <w:lvlJc w:val="left"/>
      <w:pPr>
        <w:ind w:left="1920" w:hanging="1440"/>
      </w:pPr>
      <w:rPr>
        <w:rFonts w:hint="default"/>
        <w:color w:val="221F1F"/>
      </w:rPr>
    </w:lvl>
  </w:abstractNum>
  <w:abstractNum w:abstractNumId="25" w15:restartNumberingAfterBreak="0">
    <w:nsid w:val="50C56422"/>
    <w:multiLevelType w:val="multilevel"/>
    <w:tmpl w:val="7DA007FA"/>
    <w:lvl w:ilvl="0">
      <w:start w:val="3"/>
      <w:numFmt w:val="decimal"/>
      <w:lvlText w:val="%1"/>
      <w:lvlJc w:val="left"/>
      <w:pPr>
        <w:ind w:left="435" w:hanging="435"/>
      </w:pPr>
      <w:rPr>
        <w:rFonts w:hint="default"/>
        <w:color w:val="221F1F"/>
      </w:rPr>
    </w:lvl>
    <w:lvl w:ilvl="1">
      <w:start w:val="2"/>
      <w:numFmt w:val="decimal"/>
      <w:lvlText w:val="%1.%2"/>
      <w:lvlJc w:val="left"/>
      <w:pPr>
        <w:ind w:left="652" w:hanging="435"/>
      </w:pPr>
      <w:rPr>
        <w:rFonts w:hint="default"/>
        <w:color w:val="221F1F"/>
      </w:rPr>
    </w:lvl>
    <w:lvl w:ilvl="2">
      <w:start w:val="1"/>
      <w:numFmt w:val="decimal"/>
      <w:lvlText w:val="%1.%2.%3"/>
      <w:lvlJc w:val="left"/>
      <w:pPr>
        <w:ind w:left="1154" w:hanging="720"/>
      </w:pPr>
      <w:rPr>
        <w:rFonts w:hint="default"/>
        <w:color w:val="221F1F"/>
      </w:rPr>
    </w:lvl>
    <w:lvl w:ilvl="3">
      <w:start w:val="1"/>
      <w:numFmt w:val="decimal"/>
      <w:lvlText w:val="%1.%2.%3.%4"/>
      <w:lvlJc w:val="left"/>
      <w:pPr>
        <w:ind w:left="1371" w:hanging="720"/>
      </w:pPr>
      <w:rPr>
        <w:rFonts w:hint="default"/>
        <w:color w:val="221F1F"/>
      </w:rPr>
    </w:lvl>
    <w:lvl w:ilvl="4">
      <w:start w:val="1"/>
      <w:numFmt w:val="decimal"/>
      <w:lvlText w:val="%1.%2.%3.%4.%5"/>
      <w:lvlJc w:val="left"/>
      <w:pPr>
        <w:ind w:left="1948" w:hanging="1080"/>
      </w:pPr>
      <w:rPr>
        <w:rFonts w:hint="default"/>
        <w:color w:val="221F1F"/>
      </w:rPr>
    </w:lvl>
    <w:lvl w:ilvl="5">
      <w:start w:val="1"/>
      <w:numFmt w:val="decimal"/>
      <w:lvlText w:val="%1.%2.%3.%4.%5.%6"/>
      <w:lvlJc w:val="left"/>
      <w:pPr>
        <w:ind w:left="2165" w:hanging="1080"/>
      </w:pPr>
      <w:rPr>
        <w:rFonts w:hint="default"/>
        <w:color w:val="221F1F"/>
      </w:rPr>
    </w:lvl>
    <w:lvl w:ilvl="6">
      <w:start w:val="1"/>
      <w:numFmt w:val="decimal"/>
      <w:lvlText w:val="%1.%2.%3.%4.%5.%6.%7"/>
      <w:lvlJc w:val="left"/>
      <w:pPr>
        <w:ind w:left="2382" w:hanging="1080"/>
      </w:pPr>
      <w:rPr>
        <w:rFonts w:hint="default"/>
        <w:color w:val="221F1F"/>
      </w:rPr>
    </w:lvl>
    <w:lvl w:ilvl="7">
      <w:start w:val="1"/>
      <w:numFmt w:val="decimal"/>
      <w:lvlText w:val="%1.%2.%3.%4.%5.%6.%7.%8"/>
      <w:lvlJc w:val="left"/>
      <w:pPr>
        <w:ind w:left="2959" w:hanging="1440"/>
      </w:pPr>
      <w:rPr>
        <w:rFonts w:hint="default"/>
        <w:color w:val="221F1F"/>
      </w:rPr>
    </w:lvl>
    <w:lvl w:ilvl="8">
      <w:start w:val="1"/>
      <w:numFmt w:val="decimal"/>
      <w:lvlText w:val="%1.%2.%3.%4.%5.%6.%7.%8.%9"/>
      <w:lvlJc w:val="left"/>
      <w:pPr>
        <w:ind w:left="3176" w:hanging="1440"/>
      </w:pPr>
      <w:rPr>
        <w:rFonts w:hint="default"/>
        <w:color w:val="221F1F"/>
      </w:rPr>
    </w:lvl>
  </w:abstractNum>
  <w:abstractNum w:abstractNumId="26" w15:restartNumberingAfterBreak="0">
    <w:nsid w:val="57076F0F"/>
    <w:multiLevelType w:val="multilevel"/>
    <w:tmpl w:val="C6F6658A"/>
    <w:lvl w:ilvl="0">
      <w:start w:val="3"/>
      <w:numFmt w:val="decimal"/>
      <w:lvlText w:val="%1"/>
      <w:lvlJc w:val="left"/>
      <w:pPr>
        <w:ind w:left="405" w:hanging="405"/>
      </w:pPr>
      <w:rPr>
        <w:rFonts w:hint="default"/>
        <w:color w:val="221F1F"/>
      </w:rPr>
    </w:lvl>
    <w:lvl w:ilvl="1">
      <w:start w:val="1"/>
      <w:numFmt w:val="decimal"/>
      <w:lvlText w:val="%1.%2"/>
      <w:lvlJc w:val="left"/>
      <w:pPr>
        <w:ind w:left="708" w:hanging="405"/>
      </w:pPr>
      <w:rPr>
        <w:rFonts w:hint="default"/>
        <w:color w:val="221F1F"/>
      </w:rPr>
    </w:lvl>
    <w:lvl w:ilvl="2">
      <w:start w:val="1"/>
      <w:numFmt w:val="decimal"/>
      <w:lvlText w:val="%1.%2.%3"/>
      <w:lvlJc w:val="left"/>
      <w:pPr>
        <w:ind w:left="1326" w:hanging="720"/>
      </w:pPr>
      <w:rPr>
        <w:rFonts w:hint="default"/>
        <w:color w:val="221F1F"/>
      </w:rPr>
    </w:lvl>
    <w:lvl w:ilvl="3">
      <w:start w:val="1"/>
      <w:numFmt w:val="decimal"/>
      <w:lvlText w:val="%1.%2.%3.%4"/>
      <w:lvlJc w:val="left"/>
      <w:pPr>
        <w:ind w:left="1629" w:hanging="720"/>
      </w:pPr>
      <w:rPr>
        <w:rFonts w:hint="default"/>
        <w:color w:val="221F1F"/>
      </w:rPr>
    </w:lvl>
    <w:lvl w:ilvl="4">
      <w:start w:val="1"/>
      <w:numFmt w:val="decimal"/>
      <w:lvlText w:val="%1.%2.%3.%4.%5"/>
      <w:lvlJc w:val="left"/>
      <w:pPr>
        <w:ind w:left="1932" w:hanging="720"/>
      </w:pPr>
      <w:rPr>
        <w:rFonts w:hint="default"/>
        <w:color w:val="221F1F"/>
      </w:rPr>
    </w:lvl>
    <w:lvl w:ilvl="5">
      <w:start w:val="1"/>
      <w:numFmt w:val="decimal"/>
      <w:lvlText w:val="%1.%2.%3.%4.%5.%6"/>
      <w:lvlJc w:val="left"/>
      <w:pPr>
        <w:ind w:left="2595" w:hanging="1080"/>
      </w:pPr>
      <w:rPr>
        <w:rFonts w:hint="default"/>
        <w:color w:val="221F1F"/>
      </w:rPr>
    </w:lvl>
    <w:lvl w:ilvl="6">
      <w:start w:val="1"/>
      <w:numFmt w:val="decimal"/>
      <w:lvlText w:val="%1.%2.%3.%4.%5.%6.%7"/>
      <w:lvlJc w:val="left"/>
      <w:pPr>
        <w:ind w:left="2898" w:hanging="1080"/>
      </w:pPr>
      <w:rPr>
        <w:rFonts w:hint="default"/>
        <w:color w:val="221F1F"/>
      </w:rPr>
    </w:lvl>
    <w:lvl w:ilvl="7">
      <w:start w:val="1"/>
      <w:numFmt w:val="decimal"/>
      <w:lvlText w:val="%1.%2.%3.%4.%5.%6.%7.%8"/>
      <w:lvlJc w:val="left"/>
      <w:pPr>
        <w:ind w:left="3561" w:hanging="1440"/>
      </w:pPr>
      <w:rPr>
        <w:rFonts w:hint="default"/>
        <w:color w:val="221F1F"/>
      </w:rPr>
    </w:lvl>
    <w:lvl w:ilvl="8">
      <w:start w:val="1"/>
      <w:numFmt w:val="decimal"/>
      <w:lvlText w:val="%1.%2.%3.%4.%5.%6.%7.%8.%9"/>
      <w:lvlJc w:val="left"/>
      <w:pPr>
        <w:ind w:left="3864" w:hanging="1440"/>
      </w:pPr>
      <w:rPr>
        <w:rFonts w:hint="default"/>
        <w:color w:val="221F1F"/>
      </w:rPr>
    </w:lvl>
  </w:abstractNum>
  <w:abstractNum w:abstractNumId="27" w15:restartNumberingAfterBreak="0">
    <w:nsid w:val="5A553546"/>
    <w:multiLevelType w:val="multilevel"/>
    <w:tmpl w:val="1DEEA1D4"/>
    <w:lvl w:ilvl="0">
      <w:start w:val="1"/>
      <w:numFmt w:val="decimal"/>
      <w:lvlText w:val="%1"/>
      <w:lvlJc w:val="left"/>
      <w:pPr>
        <w:ind w:left="360" w:hanging="360"/>
      </w:pPr>
      <w:rPr>
        <w:rFonts w:hint="default"/>
        <w:color w:val="221F1F"/>
      </w:rPr>
    </w:lvl>
    <w:lvl w:ilvl="1">
      <w:start w:val="1"/>
      <w:numFmt w:val="decimal"/>
      <w:lvlText w:val="%1.%2"/>
      <w:lvlJc w:val="left"/>
      <w:pPr>
        <w:ind w:left="720" w:hanging="360"/>
      </w:pPr>
      <w:rPr>
        <w:rFonts w:hint="default"/>
        <w:color w:val="221F1F"/>
        <w:sz w:val="22"/>
        <w:szCs w:val="22"/>
      </w:rPr>
    </w:lvl>
    <w:lvl w:ilvl="2">
      <w:start w:val="1"/>
      <w:numFmt w:val="decimal"/>
      <w:lvlText w:val="%1.%2.%3"/>
      <w:lvlJc w:val="left"/>
      <w:pPr>
        <w:ind w:left="1440" w:hanging="720"/>
      </w:pPr>
      <w:rPr>
        <w:rFonts w:hint="default"/>
        <w:color w:val="221F1F"/>
      </w:rPr>
    </w:lvl>
    <w:lvl w:ilvl="3">
      <w:start w:val="1"/>
      <w:numFmt w:val="decimal"/>
      <w:lvlText w:val="%1.%2.%3.%4"/>
      <w:lvlJc w:val="left"/>
      <w:pPr>
        <w:ind w:left="1800" w:hanging="720"/>
      </w:pPr>
      <w:rPr>
        <w:rFonts w:hint="default"/>
        <w:color w:val="221F1F"/>
      </w:rPr>
    </w:lvl>
    <w:lvl w:ilvl="4">
      <w:start w:val="1"/>
      <w:numFmt w:val="decimal"/>
      <w:lvlText w:val="%1.%2.%3.%4.%5"/>
      <w:lvlJc w:val="left"/>
      <w:pPr>
        <w:ind w:left="2160" w:hanging="720"/>
      </w:pPr>
      <w:rPr>
        <w:rFonts w:hint="default"/>
        <w:color w:val="221F1F"/>
      </w:rPr>
    </w:lvl>
    <w:lvl w:ilvl="5">
      <w:start w:val="1"/>
      <w:numFmt w:val="decimal"/>
      <w:lvlText w:val="%1.%2.%3.%4.%5.%6"/>
      <w:lvlJc w:val="left"/>
      <w:pPr>
        <w:ind w:left="2880" w:hanging="1080"/>
      </w:pPr>
      <w:rPr>
        <w:rFonts w:hint="default"/>
        <w:color w:val="221F1F"/>
      </w:rPr>
    </w:lvl>
    <w:lvl w:ilvl="6">
      <w:start w:val="1"/>
      <w:numFmt w:val="decimal"/>
      <w:lvlText w:val="%1.%2.%3.%4.%5.%6.%7"/>
      <w:lvlJc w:val="left"/>
      <w:pPr>
        <w:ind w:left="3240" w:hanging="1080"/>
      </w:pPr>
      <w:rPr>
        <w:rFonts w:hint="default"/>
        <w:color w:val="221F1F"/>
      </w:rPr>
    </w:lvl>
    <w:lvl w:ilvl="7">
      <w:start w:val="1"/>
      <w:numFmt w:val="decimal"/>
      <w:lvlText w:val="%1.%2.%3.%4.%5.%6.%7.%8"/>
      <w:lvlJc w:val="left"/>
      <w:pPr>
        <w:ind w:left="3960" w:hanging="1440"/>
      </w:pPr>
      <w:rPr>
        <w:rFonts w:hint="default"/>
        <w:color w:val="221F1F"/>
      </w:rPr>
    </w:lvl>
    <w:lvl w:ilvl="8">
      <w:start w:val="1"/>
      <w:numFmt w:val="decimal"/>
      <w:lvlText w:val="%1.%2.%3.%4.%5.%6.%7.%8.%9"/>
      <w:lvlJc w:val="left"/>
      <w:pPr>
        <w:ind w:left="4320" w:hanging="1440"/>
      </w:pPr>
      <w:rPr>
        <w:rFonts w:hint="default"/>
        <w:color w:val="221F1F"/>
      </w:rPr>
    </w:lvl>
  </w:abstractNum>
  <w:abstractNum w:abstractNumId="28" w15:restartNumberingAfterBreak="0">
    <w:nsid w:val="5EDB4C5F"/>
    <w:multiLevelType w:val="multilevel"/>
    <w:tmpl w:val="3B00FFD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F6C6DD9"/>
    <w:multiLevelType w:val="multilevel"/>
    <w:tmpl w:val="F8649BEE"/>
    <w:lvl w:ilvl="0">
      <w:start w:val="4"/>
      <w:numFmt w:val="decimal"/>
      <w:lvlText w:val="%1"/>
      <w:lvlJc w:val="left"/>
      <w:pPr>
        <w:ind w:left="360" w:hanging="360"/>
      </w:pPr>
      <w:rPr>
        <w:rFonts w:hint="default"/>
        <w:sz w:val="20"/>
      </w:rPr>
    </w:lvl>
    <w:lvl w:ilvl="1">
      <w:start w:val="3"/>
      <w:numFmt w:val="decimal"/>
      <w:lvlText w:val="%1.%2"/>
      <w:lvlJc w:val="left"/>
      <w:pPr>
        <w:ind w:left="740" w:hanging="360"/>
      </w:pPr>
      <w:rPr>
        <w:rFonts w:hint="default"/>
        <w:sz w:val="20"/>
      </w:rPr>
    </w:lvl>
    <w:lvl w:ilvl="2">
      <w:start w:val="1"/>
      <w:numFmt w:val="decimal"/>
      <w:lvlText w:val="%1.%2.%3"/>
      <w:lvlJc w:val="left"/>
      <w:pPr>
        <w:ind w:left="1480" w:hanging="720"/>
      </w:pPr>
      <w:rPr>
        <w:rFonts w:hint="default"/>
        <w:sz w:val="20"/>
      </w:rPr>
    </w:lvl>
    <w:lvl w:ilvl="3">
      <w:start w:val="1"/>
      <w:numFmt w:val="decimal"/>
      <w:lvlText w:val="%1.%2.%3.%4"/>
      <w:lvlJc w:val="left"/>
      <w:pPr>
        <w:ind w:left="1860" w:hanging="720"/>
      </w:pPr>
      <w:rPr>
        <w:rFonts w:hint="default"/>
        <w:sz w:val="20"/>
      </w:rPr>
    </w:lvl>
    <w:lvl w:ilvl="4">
      <w:start w:val="1"/>
      <w:numFmt w:val="decimal"/>
      <w:lvlText w:val="%1.%2.%3.%4.%5"/>
      <w:lvlJc w:val="left"/>
      <w:pPr>
        <w:ind w:left="2600" w:hanging="1080"/>
      </w:pPr>
      <w:rPr>
        <w:rFonts w:hint="default"/>
        <w:sz w:val="20"/>
      </w:rPr>
    </w:lvl>
    <w:lvl w:ilvl="5">
      <w:start w:val="1"/>
      <w:numFmt w:val="decimal"/>
      <w:lvlText w:val="%1.%2.%3.%4.%5.%6"/>
      <w:lvlJc w:val="left"/>
      <w:pPr>
        <w:ind w:left="2980" w:hanging="1080"/>
      </w:pPr>
      <w:rPr>
        <w:rFonts w:hint="default"/>
        <w:sz w:val="20"/>
      </w:rPr>
    </w:lvl>
    <w:lvl w:ilvl="6">
      <w:start w:val="1"/>
      <w:numFmt w:val="decimal"/>
      <w:lvlText w:val="%1.%2.%3.%4.%5.%6.%7"/>
      <w:lvlJc w:val="left"/>
      <w:pPr>
        <w:ind w:left="3720" w:hanging="1440"/>
      </w:pPr>
      <w:rPr>
        <w:rFonts w:hint="default"/>
        <w:sz w:val="20"/>
      </w:rPr>
    </w:lvl>
    <w:lvl w:ilvl="7">
      <w:start w:val="1"/>
      <w:numFmt w:val="decimal"/>
      <w:lvlText w:val="%1.%2.%3.%4.%5.%6.%7.%8"/>
      <w:lvlJc w:val="left"/>
      <w:pPr>
        <w:ind w:left="4100" w:hanging="1440"/>
      </w:pPr>
      <w:rPr>
        <w:rFonts w:hint="default"/>
        <w:sz w:val="20"/>
      </w:rPr>
    </w:lvl>
    <w:lvl w:ilvl="8">
      <w:start w:val="1"/>
      <w:numFmt w:val="decimal"/>
      <w:lvlText w:val="%1.%2.%3.%4.%5.%6.%7.%8.%9"/>
      <w:lvlJc w:val="left"/>
      <w:pPr>
        <w:ind w:left="4840" w:hanging="1800"/>
      </w:pPr>
      <w:rPr>
        <w:rFonts w:hint="default"/>
        <w:sz w:val="20"/>
      </w:rPr>
    </w:lvl>
  </w:abstractNum>
  <w:abstractNum w:abstractNumId="30" w15:restartNumberingAfterBreak="0">
    <w:nsid w:val="62634BF4"/>
    <w:multiLevelType w:val="multilevel"/>
    <w:tmpl w:val="2FC85590"/>
    <w:lvl w:ilvl="0">
      <w:start w:val="3"/>
      <w:numFmt w:val="decimal"/>
      <w:lvlText w:val="%1"/>
      <w:lvlJc w:val="left"/>
      <w:pPr>
        <w:ind w:left="435" w:hanging="435"/>
      </w:pPr>
      <w:rPr>
        <w:rFonts w:hint="default"/>
        <w:color w:val="221F1F"/>
      </w:rPr>
    </w:lvl>
    <w:lvl w:ilvl="1">
      <w:start w:val="3"/>
      <w:numFmt w:val="decimal"/>
      <w:lvlText w:val="%1.%2"/>
      <w:lvlJc w:val="left"/>
      <w:pPr>
        <w:ind w:left="716" w:hanging="435"/>
      </w:pPr>
      <w:rPr>
        <w:rFonts w:hint="default"/>
        <w:color w:val="221F1F"/>
      </w:rPr>
    </w:lvl>
    <w:lvl w:ilvl="2">
      <w:start w:val="1"/>
      <w:numFmt w:val="decimal"/>
      <w:lvlText w:val="%1.%2.%3"/>
      <w:lvlJc w:val="left"/>
      <w:pPr>
        <w:ind w:left="1282" w:hanging="720"/>
      </w:pPr>
      <w:rPr>
        <w:rFonts w:hint="default"/>
        <w:color w:val="221F1F"/>
      </w:rPr>
    </w:lvl>
    <w:lvl w:ilvl="3">
      <w:start w:val="1"/>
      <w:numFmt w:val="decimal"/>
      <w:lvlText w:val="%1.%2.%3.%4"/>
      <w:lvlJc w:val="left"/>
      <w:pPr>
        <w:ind w:left="1563" w:hanging="720"/>
      </w:pPr>
      <w:rPr>
        <w:rFonts w:hint="default"/>
        <w:color w:val="221F1F"/>
      </w:rPr>
    </w:lvl>
    <w:lvl w:ilvl="4">
      <w:start w:val="1"/>
      <w:numFmt w:val="decimal"/>
      <w:lvlText w:val="%1.%2.%3.%4.%5"/>
      <w:lvlJc w:val="left"/>
      <w:pPr>
        <w:ind w:left="2204" w:hanging="1080"/>
      </w:pPr>
      <w:rPr>
        <w:rFonts w:hint="default"/>
        <w:color w:val="221F1F"/>
      </w:rPr>
    </w:lvl>
    <w:lvl w:ilvl="5">
      <w:start w:val="1"/>
      <w:numFmt w:val="decimal"/>
      <w:lvlText w:val="%1.%2.%3.%4.%5.%6"/>
      <w:lvlJc w:val="left"/>
      <w:pPr>
        <w:ind w:left="2485" w:hanging="1080"/>
      </w:pPr>
      <w:rPr>
        <w:rFonts w:hint="default"/>
        <w:color w:val="221F1F"/>
      </w:rPr>
    </w:lvl>
    <w:lvl w:ilvl="6">
      <w:start w:val="1"/>
      <w:numFmt w:val="decimal"/>
      <w:lvlText w:val="%1.%2.%3.%4.%5.%6.%7"/>
      <w:lvlJc w:val="left"/>
      <w:pPr>
        <w:ind w:left="2766" w:hanging="1080"/>
      </w:pPr>
      <w:rPr>
        <w:rFonts w:hint="default"/>
        <w:color w:val="221F1F"/>
      </w:rPr>
    </w:lvl>
    <w:lvl w:ilvl="7">
      <w:start w:val="1"/>
      <w:numFmt w:val="decimal"/>
      <w:lvlText w:val="%1.%2.%3.%4.%5.%6.%7.%8"/>
      <w:lvlJc w:val="left"/>
      <w:pPr>
        <w:ind w:left="3407" w:hanging="1440"/>
      </w:pPr>
      <w:rPr>
        <w:rFonts w:hint="default"/>
        <w:color w:val="221F1F"/>
      </w:rPr>
    </w:lvl>
    <w:lvl w:ilvl="8">
      <w:start w:val="1"/>
      <w:numFmt w:val="decimal"/>
      <w:lvlText w:val="%1.%2.%3.%4.%5.%6.%7.%8.%9"/>
      <w:lvlJc w:val="left"/>
      <w:pPr>
        <w:ind w:left="3688" w:hanging="1440"/>
      </w:pPr>
      <w:rPr>
        <w:rFonts w:hint="default"/>
        <w:color w:val="221F1F"/>
      </w:rPr>
    </w:lvl>
  </w:abstractNum>
  <w:abstractNum w:abstractNumId="31" w15:restartNumberingAfterBreak="0">
    <w:nsid w:val="62A63BFD"/>
    <w:multiLevelType w:val="multilevel"/>
    <w:tmpl w:val="576C2788"/>
    <w:lvl w:ilvl="0">
      <w:start w:val="4"/>
      <w:numFmt w:val="decimal"/>
      <w:lvlText w:val="%1"/>
      <w:lvlJc w:val="left"/>
      <w:pPr>
        <w:ind w:left="405" w:hanging="405"/>
      </w:pPr>
      <w:rPr>
        <w:rFonts w:hint="default"/>
        <w:color w:val="221F1F"/>
        <w:sz w:val="20"/>
      </w:rPr>
    </w:lvl>
    <w:lvl w:ilvl="1">
      <w:start w:val="4"/>
      <w:numFmt w:val="decimal"/>
      <w:lvlText w:val="%1.%2"/>
      <w:lvlJc w:val="left"/>
      <w:pPr>
        <w:ind w:left="607" w:hanging="405"/>
      </w:pPr>
      <w:rPr>
        <w:rFonts w:hint="default"/>
        <w:color w:val="221F1F"/>
        <w:sz w:val="20"/>
      </w:rPr>
    </w:lvl>
    <w:lvl w:ilvl="2">
      <w:start w:val="1"/>
      <w:numFmt w:val="decimal"/>
      <w:lvlText w:val="%1.%2.%3"/>
      <w:lvlJc w:val="left"/>
      <w:pPr>
        <w:ind w:left="1124" w:hanging="720"/>
      </w:pPr>
      <w:rPr>
        <w:rFonts w:hint="default"/>
        <w:color w:val="221F1F"/>
        <w:sz w:val="20"/>
      </w:rPr>
    </w:lvl>
    <w:lvl w:ilvl="3">
      <w:start w:val="1"/>
      <w:numFmt w:val="decimal"/>
      <w:lvlText w:val="%1.%2.%3.%4"/>
      <w:lvlJc w:val="left"/>
      <w:pPr>
        <w:ind w:left="1326" w:hanging="720"/>
      </w:pPr>
      <w:rPr>
        <w:rFonts w:hint="default"/>
        <w:color w:val="221F1F"/>
        <w:sz w:val="20"/>
      </w:rPr>
    </w:lvl>
    <w:lvl w:ilvl="4">
      <w:start w:val="1"/>
      <w:numFmt w:val="decimal"/>
      <w:lvlText w:val="%1.%2.%3.%4.%5"/>
      <w:lvlJc w:val="left"/>
      <w:pPr>
        <w:ind w:left="1888" w:hanging="1080"/>
      </w:pPr>
      <w:rPr>
        <w:rFonts w:hint="default"/>
        <w:color w:val="221F1F"/>
        <w:sz w:val="20"/>
      </w:rPr>
    </w:lvl>
    <w:lvl w:ilvl="5">
      <w:start w:val="1"/>
      <w:numFmt w:val="decimal"/>
      <w:lvlText w:val="%1.%2.%3.%4.%5.%6"/>
      <w:lvlJc w:val="left"/>
      <w:pPr>
        <w:ind w:left="2090" w:hanging="1080"/>
      </w:pPr>
      <w:rPr>
        <w:rFonts w:hint="default"/>
        <w:color w:val="221F1F"/>
        <w:sz w:val="20"/>
      </w:rPr>
    </w:lvl>
    <w:lvl w:ilvl="6">
      <w:start w:val="1"/>
      <w:numFmt w:val="decimal"/>
      <w:lvlText w:val="%1.%2.%3.%4.%5.%6.%7"/>
      <w:lvlJc w:val="left"/>
      <w:pPr>
        <w:ind w:left="2652" w:hanging="1440"/>
      </w:pPr>
      <w:rPr>
        <w:rFonts w:hint="default"/>
        <w:color w:val="221F1F"/>
        <w:sz w:val="20"/>
      </w:rPr>
    </w:lvl>
    <w:lvl w:ilvl="7">
      <w:start w:val="1"/>
      <w:numFmt w:val="decimal"/>
      <w:lvlText w:val="%1.%2.%3.%4.%5.%6.%7.%8"/>
      <w:lvlJc w:val="left"/>
      <w:pPr>
        <w:ind w:left="2854" w:hanging="1440"/>
      </w:pPr>
      <w:rPr>
        <w:rFonts w:hint="default"/>
        <w:color w:val="221F1F"/>
        <w:sz w:val="20"/>
      </w:rPr>
    </w:lvl>
    <w:lvl w:ilvl="8">
      <w:start w:val="1"/>
      <w:numFmt w:val="decimal"/>
      <w:lvlText w:val="%1.%2.%3.%4.%5.%6.%7.%8.%9"/>
      <w:lvlJc w:val="left"/>
      <w:pPr>
        <w:ind w:left="3416" w:hanging="1800"/>
      </w:pPr>
      <w:rPr>
        <w:rFonts w:hint="default"/>
        <w:color w:val="221F1F"/>
        <w:sz w:val="20"/>
      </w:rPr>
    </w:lvl>
  </w:abstractNum>
  <w:abstractNum w:abstractNumId="32" w15:restartNumberingAfterBreak="0">
    <w:nsid w:val="6638421C"/>
    <w:multiLevelType w:val="multilevel"/>
    <w:tmpl w:val="D9705994"/>
    <w:lvl w:ilvl="0">
      <w:start w:val="1"/>
      <w:numFmt w:val="decimal"/>
      <w:lvlText w:val="%1"/>
      <w:lvlJc w:val="left"/>
      <w:pPr>
        <w:ind w:left="360" w:hanging="360"/>
      </w:pPr>
      <w:rPr>
        <w:rFonts w:hint="default"/>
      </w:rPr>
    </w:lvl>
    <w:lvl w:ilvl="1">
      <w:start w:val="3"/>
      <w:numFmt w:val="decimal"/>
      <w:lvlText w:val="%1.%2"/>
      <w:lvlJc w:val="left"/>
      <w:pPr>
        <w:ind w:left="251" w:hanging="360"/>
      </w:pPr>
      <w:rPr>
        <w:rFonts w:hint="default"/>
      </w:rPr>
    </w:lvl>
    <w:lvl w:ilvl="2">
      <w:start w:val="1"/>
      <w:numFmt w:val="decimal"/>
      <w:lvlText w:val="%1.%2.%3"/>
      <w:lvlJc w:val="left"/>
      <w:pPr>
        <w:ind w:left="502" w:hanging="720"/>
      </w:pPr>
      <w:rPr>
        <w:rFonts w:hint="default"/>
      </w:rPr>
    </w:lvl>
    <w:lvl w:ilvl="3">
      <w:start w:val="1"/>
      <w:numFmt w:val="decimal"/>
      <w:lvlText w:val="%1.%2.%3.%4"/>
      <w:lvlJc w:val="left"/>
      <w:pPr>
        <w:ind w:left="393" w:hanging="720"/>
      </w:pPr>
      <w:rPr>
        <w:rFonts w:hint="default"/>
      </w:rPr>
    </w:lvl>
    <w:lvl w:ilvl="4">
      <w:start w:val="1"/>
      <w:numFmt w:val="decimal"/>
      <w:lvlText w:val="%1.%2.%3.%4.%5"/>
      <w:lvlJc w:val="left"/>
      <w:pPr>
        <w:ind w:left="644" w:hanging="1080"/>
      </w:pPr>
      <w:rPr>
        <w:rFonts w:hint="default"/>
      </w:rPr>
    </w:lvl>
    <w:lvl w:ilvl="5">
      <w:start w:val="1"/>
      <w:numFmt w:val="decimal"/>
      <w:lvlText w:val="%1.%2.%3.%4.%5.%6"/>
      <w:lvlJc w:val="left"/>
      <w:pPr>
        <w:ind w:left="535" w:hanging="1080"/>
      </w:pPr>
      <w:rPr>
        <w:rFonts w:hint="default"/>
      </w:rPr>
    </w:lvl>
    <w:lvl w:ilvl="6">
      <w:start w:val="1"/>
      <w:numFmt w:val="decimal"/>
      <w:lvlText w:val="%1.%2.%3.%4.%5.%6.%7"/>
      <w:lvlJc w:val="left"/>
      <w:pPr>
        <w:ind w:left="786" w:hanging="1440"/>
      </w:pPr>
      <w:rPr>
        <w:rFonts w:hint="default"/>
      </w:rPr>
    </w:lvl>
    <w:lvl w:ilvl="7">
      <w:start w:val="1"/>
      <w:numFmt w:val="decimal"/>
      <w:lvlText w:val="%1.%2.%3.%4.%5.%6.%7.%8"/>
      <w:lvlJc w:val="left"/>
      <w:pPr>
        <w:ind w:left="677" w:hanging="1440"/>
      </w:pPr>
      <w:rPr>
        <w:rFonts w:hint="default"/>
      </w:rPr>
    </w:lvl>
    <w:lvl w:ilvl="8">
      <w:start w:val="1"/>
      <w:numFmt w:val="decimal"/>
      <w:lvlText w:val="%1.%2.%3.%4.%5.%6.%7.%8.%9"/>
      <w:lvlJc w:val="left"/>
      <w:pPr>
        <w:ind w:left="568" w:hanging="1440"/>
      </w:pPr>
      <w:rPr>
        <w:rFonts w:hint="default"/>
      </w:rPr>
    </w:lvl>
  </w:abstractNum>
  <w:abstractNum w:abstractNumId="33" w15:restartNumberingAfterBreak="0">
    <w:nsid w:val="6B4C0213"/>
    <w:multiLevelType w:val="multilevel"/>
    <w:tmpl w:val="FEA8FDB6"/>
    <w:lvl w:ilvl="0">
      <w:start w:val="3"/>
      <w:numFmt w:val="decimal"/>
      <w:lvlText w:val="%1"/>
      <w:lvlJc w:val="left"/>
      <w:pPr>
        <w:ind w:left="360" w:hanging="360"/>
      </w:pPr>
      <w:rPr>
        <w:rFonts w:hint="default"/>
        <w:color w:val="221F1F"/>
      </w:rPr>
    </w:lvl>
    <w:lvl w:ilvl="1">
      <w:start w:val="2"/>
      <w:numFmt w:val="decimal"/>
      <w:lvlText w:val="%1.%2"/>
      <w:lvlJc w:val="left"/>
      <w:pPr>
        <w:ind w:left="740" w:hanging="360"/>
      </w:pPr>
      <w:rPr>
        <w:rFonts w:hint="default"/>
        <w:color w:val="221F1F"/>
        <w:sz w:val="20"/>
        <w:szCs w:val="20"/>
      </w:rPr>
    </w:lvl>
    <w:lvl w:ilvl="2">
      <w:start w:val="1"/>
      <w:numFmt w:val="decimal"/>
      <w:lvlText w:val="%1.%2.%3"/>
      <w:lvlJc w:val="left"/>
      <w:pPr>
        <w:ind w:left="1480" w:hanging="720"/>
      </w:pPr>
      <w:rPr>
        <w:rFonts w:hint="default"/>
        <w:color w:val="221F1F"/>
      </w:rPr>
    </w:lvl>
    <w:lvl w:ilvl="3">
      <w:start w:val="1"/>
      <w:numFmt w:val="decimal"/>
      <w:lvlText w:val="%1.%2.%3.%4"/>
      <w:lvlJc w:val="left"/>
      <w:pPr>
        <w:ind w:left="1860" w:hanging="720"/>
      </w:pPr>
      <w:rPr>
        <w:rFonts w:hint="default"/>
        <w:color w:val="221F1F"/>
      </w:rPr>
    </w:lvl>
    <w:lvl w:ilvl="4">
      <w:start w:val="1"/>
      <w:numFmt w:val="decimal"/>
      <w:lvlText w:val="%1.%2.%3.%4.%5"/>
      <w:lvlJc w:val="left"/>
      <w:pPr>
        <w:ind w:left="2240" w:hanging="720"/>
      </w:pPr>
      <w:rPr>
        <w:rFonts w:hint="default"/>
        <w:color w:val="221F1F"/>
      </w:rPr>
    </w:lvl>
    <w:lvl w:ilvl="5">
      <w:start w:val="1"/>
      <w:numFmt w:val="decimal"/>
      <w:lvlText w:val="%1.%2.%3.%4.%5.%6"/>
      <w:lvlJc w:val="left"/>
      <w:pPr>
        <w:ind w:left="2980" w:hanging="1080"/>
      </w:pPr>
      <w:rPr>
        <w:rFonts w:hint="default"/>
        <w:color w:val="221F1F"/>
      </w:rPr>
    </w:lvl>
    <w:lvl w:ilvl="6">
      <w:start w:val="1"/>
      <w:numFmt w:val="decimal"/>
      <w:lvlText w:val="%1.%2.%3.%4.%5.%6.%7"/>
      <w:lvlJc w:val="left"/>
      <w:pPr>
        <w:ind w:left="3360" w:hanging="1080"/>
      </w:pPr>
      <w:rPr>
        <w:rFonts w:hint="default"/>
        <w:color w:val="221F1F"/>
      </w:rPr>
    </w:lvl>
    <w:lvl w:ilvl="7">
      <w:start w:val="1"/>
      <w:numFmt w:val="decimal"/>
      <w:lvlText w:val="%1.%2.%3.%4.%5.%6.%7.%8"/>
      <w:lvlJc w:val="left"/>
      <w:pPr>
        <w:ind w:left="4100" w:hanging="1440"/>
      </w:pPr>
      <w:rPr>
        <w:rFonts w:hint="default"/>
        <w:color w:val="221F1F"/>
      </w:rPr>
    </w:lvl>
    <w:lvl w:ilvl="8">
      <w:start w:val="1"/>
      <w:numFmt w:val="decimal"/>
      <w:lvlText w:val="%1.%2.%3.%4.%5.%6.%7.%8.%9"/>
      <w:lvlJc w:val="left"/>
      <w:pPr>
        <w:ind w:left="4480" w:hanging="1440"/>
      </w:pPr>
      <w:rPr>
        <w:rFonts w:hint="default"/>
        <w:color w:val="221F1F"/>
      </w:rPr>
    </w:lvl>
  </w:abstractNum>
  <w:abstractNum w:abstractNumId="34" w15:restartNumberingAfterBreak="0">
    <w:nsid w:val="6E1433ED"/>
    <w:multiLevelType w:val="multilevel"/>
    <w:tmpl w:val="12A6D6E2"/>
    <w:lvl w:ilvl="0">
      <w:start w:val="2"/>
      <w:numFmt w:val="decimal"/>
      <w:lvlText w:val="%1"/>
      <w:lvlJc w:val="left"/>
      <w:pPr>
        <w:ind w:left="360" w:hanging="360"/>
      </w:pPr>
      <w:rPr>
        <w:rFonts w:hint="default"/>
        <w:color w:val="221F1F"/>
      </w:rPr>
    </w:lvl>
    <w:lvl w:ilvl="1">
      <w:start w:val="1"/>
      <w:numFmt w:val="decimal"/>
      <w:lvlText w:val="%1.%2"/>
      <w:lvlJc w:val="left"/>
      <w:pPr>
        <w:ind w:left="720" w:hanging="360"/>
      </w:pPr>
      <w:rPr>
        <w:rFonts w:hint="default"/>
        <w:color w:val="221F1F"/>
      </w:rPr>
    </w:lvl>
    <w:lvl w:ilvl="2">
      <w:start w:val="1"/>
      <w:numFmt w:val="decimal"/>
      <w:lvlText w:val="%1.%2.%3"/>
      <w:lvlJc w:val="left"/>
      <w:pPr>
        <w:ind w:left="1440" w:hanging="720"/>
      </w:pPr>
      <w:rPr>
        <w:rFonts w:hint="default"/>
        <w:color w:val="221F1F"/>
      </w:rPr>
    </w:lvl>
    <w:lvl w:ilvl="3">
      <w:start w:val="1"/>
      <w:numFmt w:val="decimal"/>
      <w:lvlText w:val="%1.%2.%3.%4"/>
      <w:lvlJc w:val="left"/>
      <w:pPr>
        <w:ind w:left="1800" w:hanging="720"/>
      </w:pPr>
      <w:rPr>
        <w:rFonts w:hint="default"/>
        <w:color w:val="221F1F"/>
      </w:rPr>
    </w:lvl>
    <w:lvl w:ilvl="4">
      <w:start w:val="1"/>
      <w:numFmt w:val="decimal"/>
      <w:lvlText w:val="%1.%2.%3.%4.%5"/>
      <w:lvlJc w:val="left"/>
      <w:pPr>
        <w:ind w:left="2520" w:hanging="1080"/>
      </w:pPr>
      <w:rPr>
        <w:rFonts w:hint="default"/>
        <w:color w:val="221F1F"/>
      </w:rPr>
    </w:lvl>
    <w:lvl w:ilvl="5">
      <w:start w:val="1"/>
      <w:numFmt w:val="decimal"/>
      <w:lvlText w:val="%1.%2.%3.%4.%5.%6"/>
      <w:lvlJc w:val="left"/>
      <w:pPr>
        <w:ind w:left="2880" w:hanging="1080"/>
      </w:pPr>
      <w:rPr>
        <w:rFonts w:hint="default"/>
        <w:color w:val="221F1F"/>
      </w:rPr>
    </w:lvl>
    <w:lvl w:ilvl="6">
      <w:start w:val="1"/>
      <w:numFmt w:val="decimal"/>
      <w:lvlText w:val="%1.%2.%3.%4.%5.%6.%7"/>
      <w:lvlJc w:val="left"/>
      <w:pPr>
        <w:ind w:left="3240" w:hanging="1080"/>
      </w:pPr>
      <w:rPr>
        <w:rFonts w:hint="default"/>
        <w:color w:val="221F1F"/>
      </w:rPr>
    </w:lvl>
    <w:lvl w:ilvl="7">
      <w:start w:val="1"/>
      <w:numFmt w:val="decimal"/>
      <w:lvlText w:val="%1.%2.%3.%4.%5.%6.%7.%8"/>
      <w:lvlJc w:val="left"/>
      <w:pPr>
        <w:ind w:left="3960" w:hanging="1440"/>
      </w:pPr>
      <w:rPr>
        <w:rFonts w:hint="default"/>
        <w:color w:val="221F1F"/>
      </w:rPr>
    </w:lvl>
    <w:lvl w:ilvl="8">
      <w:start w:val="1"/>
      <w:numFmt w:val="decimal"/>
      <w:lvlText w:val="%1.%2.%3.%4.%5.%6.%7.%8.%9"/>
      <w:lvlJc w:val="left"/>
      <w:pPr>
        <w:ind w:left="4320" w:hanging="1440"/>
      </w:pPr>
      <w:rPr>
        <w:rFonts w:hint="default"/>
        <w:color w:val="221F1F"/>
      </w:rPr>
    </w:lvl>
  </w:abstractNum>
  <w:abstractNum w:abstractNumId="35" w15:restartNumberingAfterBreak="0">
    <w:nsid w:val="6EA27EEB"/>
    <w:multiLevelType w:val="multilevel"/>
    <w:tmpl w:val="4718D324"/>
    <w:styleLink w:val="Style1"/>
    <w:lvl w:ilvl="0">
      <w:start w:val="4"/>
      <w:numFmt w:val="decimal"/>
      <w:lvlText w:val="%1."/>
      <w:lvlJc w:val="left"/>
      <w:pPr>
        <w:ind w:left="360" w:hanging="360"/>
      </w:pPr>
      <w:rPr>
        <w:rFonts w:hint="default"/>
      </w:rPr>
    </w:lvl>
    <w:lvl w:ilvl="1">
      <w:start w:val="4"/>
      <w:numFmt w:val="none"/>
      <w:lvlText w:val="3.2."/>
      <w:lvlJc w:val="left"/>
      <w:pPr>
        <w:ind w:left="792" w:hanging="432"/>
      </w:pPr>
      <w:rPr>
        <w:rFonts w:hint="default"/>
      </w:rPr>
    </w:lvl>
    <w:lvl w:ilvl="2">
      <w:start w:val="1"/>
      <w:numFmt w:val="decimal"/>
      <w:lvlText w:val="%1.%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FFD7B5E"/>
    <w:multiLevelType w:val="multilevel"/>
    <w:tmpl w:val="23D04EC4"/>
    <w:lvl w:ilvl="0">
      <w:start w:val="3"/>
      <w:numFmt w:val="decimal"/>
      <w:lvlText w:val="%1"/>
      <w:lvlJc w:val="left"/>
      <w:pPr>
        <w:ind w:left="405" w:hanging="405"/>
      </w:pPr>
      <w:rPr>
        <w:rFonts w:hint="default"/>
        <w:color w:val="221F1F"/>
      </w:rPr>
    </w:lvl>
    <w:lvl w:ilvl="1">
      <w:start w:val="1"/>
      <w:numFmt w:val="decimal"/>
      <w:lvlText w:val="%1.%2"/>
      <w:lvlJc w:val="left"/>
      <w:pPr>
        <w:ind w:left="585" w:hanging="405"/>
      </w:pPr>
      <w:rPr>
        <w:rFonts w:hint="default"/>
        <w:color w:val="221F1F"/>
      </w:rPr>
    </w:lvl>
    <w:lvl w:ilvl="2">
      <w:start w:val="1"/>
      <w:numFmt w:val="decimal"/>
      <w:lvlText w:val="%1.%2.%3"/>
      <w:lvlJc w:val="left"/>
      <w:pPr>
        <w:ind w:left="1080" w:hanging="720"/>
      </w:pPr>
      <w:rPr>
        <w:rFonts w:hint="default"/>
        <w:color w:val="221F1F"/>
      </w:rPr>
    </w:lvl>
    <w:lvl w:ilvl="3">
      <w:start w:val="1"/>
      <w:numFmt w:val="decimal"/>
      <w:lvlText w:val="%1.%2.%3.%4"/>
      <w:lvlJc w:val="left"/>
      <w:pPr>
        <w:ind w:left="1260" w:hanging="720"/>
      </w:pPr>
      <w:rPr>
        <w:rFonts w:hint="default"/>
        <w:color w:val="221F1F"/>
      </w:rPr>
    </w:lvl>
    <w:lvl w:ilvl="4">
      <w:start w:val="1"/>
      <w:numFmt w:val="decimal"/>
      <w:lvlText w:val="%1.%2.%3.%4.%5"/>
      <w:lvlJc w:val="left"/>
      <w:pPr>
        <w:ind w:left="1440" w:hanging="720"/>
      </w:pPr>
      <w:rPr>
        <w:rFonts w:hint="default"/>
        <w:color w:val="221F1F"/>
      </w:rPr>
    </w:lvl>
    <w:lvl w:ilvl="5">
      <w:start w:val="1"/>
      <w:numFmt w:val="decimal"/>
      <w:lvlText w:val="%1.%2.%3.%4.%5.%6"/>
      <w:lvlJc w:val="left"/>
      <w:pPr>
        <w:ind w:left="1980" w:hanging="1080"/>
      </w:pPr>
      <w:rPr>
        <w:rFonts w:hint="default"/>
        <w:color w:val="221F1F"/>
      </w:rPr>
    </w:lvl>
    <w:lvl w:ilvl="6">
      <w:start w:val="1"/>
      <w:numFmt w:val="decimal"/>
      <w:lvlText w:val="%1.%2.%3.%4.%5.%6.%7"/>
      <w:lvlJc w:val="left"/>
      <w:pPr>
        <w:ind w:left="2160" w:hanging="1080"/>
      </w:pPr>
      <w:rPr>
        <w:rFonts w:hint="default"/>
        <w:color w:val="221F1F"/>
      </w:rPr>
    </w:lvl>
    <w:lvl w:ilvl="7">
      <w:start w:val="1"/>
      <w:numFmt w:val="decimal"/>
      <w:lvlText w:val="%1.%2.%3.%4.%5.%6.%7.%8"/>
      <w:lvlJc w:val="left"/>
      <w:pPr>
        <w:ind w:left="2700" w:hanging="1440"/>
      </w:pPr>
      <w:rPr>
        <w:rFonts w:hint="default"/>
        <w:color w:val="221F1F"/>
      </w:rPr>
    </w:lvl>
    <w:lvl w:ilvl="8">
      <w:start w:val="1"/>
      <w:numFmt w:val="decimal"/>
      <w:lvlText w:val="%1.%2.%3.%4.%5.%6.%7.%8.%9"/>
      <w:lvlJc w:val="left"/>
      <w:pPr>
        <w:ind w:left="2880" w:hanging="1440"/>
      </w:pPr>
      <w:rPr>
        <w:rFonts w:hint="default"/>
        <w:color w:val="221F1F"/>
      </w:rPr>
    </w:lvl>
  </w:abstractNum>
  <w:abstractNum w:abstractNumId="37" w15:restartNumberingAfterBreak="0">
    <w:nsid w:val="70F361B7"/>
    <w:multiLevelType w:val="multilevel"/>
    <w:tmpl w:val="4D3ED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74C2137E"/>
    <w:multiLevelType w:val="multilevel"/>
    <w:tmpl w:val="CEF64E1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2"/>
        <w:szCs w:val="22"/>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5F03C2A"/>
    <w:multiLevelType w:val="multilevel"/>
    <w:tmpl w:val="B328AC40"/>
    <w:lvl w:ilvl="0">
      <w:start w:val="4"/>
      <w:numFmt w:val="decimal"/>
      <w:lvlText w:val="%1"/>
      <w:lvlJc w:val="left"/>
      <w:pPr>
        <w:ind w:left="480" w:hanging="480"/>
      </w:pPr>
      <w:rPr>
        <w:rFonts w:hint="default"/>
        <w:color w:val="221F1F"/>
      </w:rPr>
    </w:lvl>
    <w:lvl w:ilvl="1">
      <w:start w:val="3"/>
      <w:numFmt w:val="decimal"/>
      <w:lvlText w:val="%1.%2"/>
      <w:lvlJc w:val="left"/>
      <w:pPr>
        <w:ind w:left="1200" w:hanging="480"/>
      </w:pPr>
      <w:rPr>
        <w:rFonts w:hint="default"/>
        <w:color w:val="221F1F"/>
      </w:rPr>
    </w:lvl>
    <w:lvl w:ilvl="2">
      <w:start w:val="1"/>
      <w:numFmt w:val="decimal"/>
      <w:lvlText w:val="%1.%2.%3"/>
      <w:lvlJc w:val="left"/>
      <w:pPr>
        <w:ind w:left="2160" w:hanging="720"/>
      </w:pPr>
      <w:rPr>
        <w:rFonts w:hint="default"/>
        <w:color w:val="221F1F"/>
      </w:rPr>
    </w:lvl>
    <w:lvl w:ilvl="3">
      <w:start w:val="1"/>
      <w:numFmt w:val="decimal"/>
      <w:lvlText w:val="%1.%2.%3.%4"/>
      <w:lvlJc w:val="left"/>
      <w:pPr>
        <w:ind w:left="2880" w:hanging="720"/>
      </w:pPr>
      <w:rPr>
        <w:rFonts w:hint="default"/>
        <w:color w:val="221F1F"/>
      </w:rPr>
    </w:lvl>
    <w:lvl w:ilvl="4">
      <w:start w:val="1"/>
      <w:numFmt w:val="decimal"/>
      <w:lvlText w:val="%1.%2.%3.%4.%5"/>
      <w:lvlJc w:val="left"/>
      <w:pPr>
        <w:ind w:left="3960" w:hanging="1080"/>
      </w:pPr>
      <w:rPr>
        <w:rFonts w:hint="default"/>
        <w:color w:val="221F1F"/>
      </w:rPr>
    </w:lvl>
    <w:lvl w:ilvl="5">
      <w:start w:val="1"/>
      <w:numFmt w:val="decimal"/>
      <w:lvlText w:val="%1.%2.%3.%4.%5.%6"/>
      <w:lvlJc w:val="left"/>
      <w:pPr>
        <w:ind w:left="4680" w:hanging="1080"/>
      </w:pPr>
      <w:rPr>
        <w:rFonts w:hint="default"/>
        <w:color w:val="221F1F"/>
      </w:rPr>
    </w:lvl>
    <w:lvl w:ilvl="6">
      <w:start w:val="1"/>
      <w:numFmt w:val="decimal"/>
      <w:lvlText w:val="%1.%2.%3.%4.%5.%6.%7"/>
      <w:lvlJc w:val="left"/>
      <w:pPr>
        <w:ind w:left="5760" w:hanging="1440"/>
      </w:pPr>
      <w:rPr>
        <w:rFonts w:hint="default"/>
        <w:color w:val="221F1F"/>
      </w:rPr>
    </w:lvl>
    <w:lvl w:ilvl="7">
      <w:start w:val="1"/>
      <w:numFmt w:val="decimal"/>
      <w:lvlText w:val="%1.%2.%3.%4.%5.%6.%7.%8"/>
      <w:lvlJc w:val="left"/>
      <w:pPr>
        <w:ind w:left="6480" w:hanging="1440"/>
      </w:pPr>
      <w:rPr>
        <w:rFonts w:hint="default"/>
        <w:color w:val="221F1F"/>
      </w:rPr>
    </w:lvl>
    <w:lvl w:ilvl="8">
      <w:start w:val="1"/>
      <w:numFmt w:val="decimal"/>
      <w:lvlText w:val="%1.%2.%3.%4.%5.%6.%7.%8.%9"/>
      <w:lvlJc w:val="left"/>
      <w:pPr>
        <w:ind w:left="7200" w:hanging="1440"/>
      </w:pPr>
      <w:rPr>
        <w:rFonts w:hint="default"/>
        <w:color w:val="221F1F"/>
      </w:rPr>
    </w:lvl>
  </w:abstractNum>
  <w:abstractNum w:abstractNumId="40" w15:restartNumberingAfterBreak="0">
    <w:nsid w:val="78844143"/>
    <w:multiLevelType w:val="multilevel"/>
    <w:tmpl w:val="2E166796"/>
    <w:lvl w:ilvl="0">
      <w:start w:val="1"/>
      <w:numFmt w:val="decimal"/>
      <w:lvlText w:val="%1."/>
      <w:lvlJc w:val="left"/>
      <w:pPr>
        <w:ind w:left="1080" w:hanging="360"/>
      </w:pPr>
      <w:rPr>
        <w:rFonts w:hint="default"/>
        <w:b w:val="0"/>
        <w:i w:val="0"/>
        <w:sz w:val="22"/>
      </w:rPr>
    </w:lvl>
    <w:lvl w:ilvl="1">
      <w:start w:val="2"/>
      <w:numFmt w:val="decimal"/>
      <w:isLgl/>
      <w:lvlText w:val="%1.%2"/>
      <w:lvlJc w:val="left"/>
      <w:pPr>
        <w:ind w:left="480" w:hanging="48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41" w15:restartNumberingAfterBreak="0">
    <w:nsid w:val="7AC41570"/>
    <w:multiLevelType w:val="multilevel"/>
    <w:tmpl w:val="19D8F42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AE87181"/>
    <w:multiLevelType w:val="hybridMultilevel"/>
    <w:tmpl w:val="2A206FF4"/>
    <w:lvl w:ilvl="0" w:tplc="068A26A6">
      <w:start w:val="1"/>
      <w:numFmt w:val="bullet"/>
      <w:pStyle w:val="bulletbunder"/>
      <w:lvlText w:val=""/>
      <w:lvlJc w:val="left"/>
      <w:pPr>
        <w:ind w:left="720" w:hanging="360"/>
      </w:pPr>
      <w:rPr>
        <w:rFonts w:ascii="Symbol" w:hAnsi="Symbol" w:hint="default"/>
      </w:rPr>
    </w:lvl>
    <w:lvl w:ilvl="1" w:tplc="84B82444">
      <w:start w:val="3"/>
      <w:numFmt w:val="bullet"/>
      <w:lvlText w:val="-"/>
      <w:lvlJc w:val="left"/>
      <w:pPr>
        <w:ind w:left="1440" w:hanging="360"/>
      </w:pPr>
      <w:rPr>
        <w:rFonts w:ascii="Arial Narrow" w:eastAsia="Calibri" w:hAnsi="Arial Narrow"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401426"/>
    <w:multiLevelType w:val="multilevel"/>
    <w:tmpl w:val="55A4E696"/>
    <w:lvl w:ilvl="0">
      <w:start w:val="4"/>
      <w:numFmt w:val="decimal"/>
      <w:lvlText w:val="%1"/>
      <w:lvlJc w:val="left"/>
      <w:pPr>
        <w:ind w:left="435" w:hanging="435"/>
      </w:pPr>
      <w:rPr>
        <w:rFonts w:hint="default"/>
        <w:color w:val="221F1F"/>
        <w:sz w:val="21"/>
      </w:rPr>
    </w:lvl>
    <w:lvl w:ilvl="1">
      <w:start w:val="3"/>
      <w:numFmt w:val="decimal"/>
      <w:lvlText w:val="%1.%2"/>
      <w:lvlJc w:val="left"/>
      <w:pPr>
        <w:ind w:left="716" w:hanging="435"/>
      </w:pPr>
      <w:rPr>
        <w:rFonts w:hint="default"/>
        <w:color w:val="221F1F"/>
        <w:sz w:val="21"/>
      </w:rPr>
    </w:lvl>
    <w:lvl w:ilvl="2">
      <w:start w:val="1"/>
      <w:numFmt w:val="decimal"/>
      <w:lvlText w:val="%1.%2.%3"/>
      <w:lvlJc w:val="left"/>
      <w:pPr>
        <w:ind w:left="1282" w:hanging="720"/>
      </w:pPr>
      <w:rPr>
        <w:rFonts w:hint="default"/>
        <w:color w:val="221F1F"/>
        <w:sz w:val="21"/>
      </w:rPr>
    </w:lvl>
    <w:lvl w:ilvl="3">
      <w:start w:val="1"/>
      <w:numFmt w:val="decimal"/>
      <w:lvlText w:val="%1.%2.%3.%4"/>
      <w:lvlJc w:val="left"/>
      <w:pPr>
        <w:ind w:left="1563" w:hanging="720"/>
      </w:pPr>
      <w:rPr>
        <w:rFonts w:hint="default"/>
        <w:color w:val="221F1F"/>
        <w:sz w:val="21"/>
      </w:rPr>
    </w:lvl>
    <w:lvl w:ilvl="4">
      <w:start w:val="1"/>
      <w:numFmt w:val="decimal"/>
      <w:lvlText w:val="%1.%2.%3.%4.%5"/>
      <w:lvlJc w:val="left"/>
      <w:pPr>
        <w:ind w:left="2204" w:hanging="1080"/>
      </w:pPr>
      <w:rPr>
        <w:rFonts w:hint="default"/>
        <w:color w:val="221F1F"/>
        <w:sz w:val="21"/>
      </w:rPr>
    </w:lvl>
    <w:lvl w:ilvl="5">
      <w:start w:val="1"/>
      <w:numFmt w:val="decimal"/>
      <w:lvlText w:val="%1.%2.%3.%4.%5.%6"/>
      <w:lvlJc w:val="left"/>
      <w:pPr>
        <w:ind w:left="2485" w:hanging="1080"/>
      </w:pPr>
      <w:rPr>
        <w:rFonts w:hint="default"/>
        <w:color w:val="221F1F"/>
        <w:sz w:val="21"/>
      </w:rPr>
    </w:lvl>
    <w:lvl w:ilvl="6">
      <w:start w:val="1"/>
      <w:numFmt w:val="decimal"/>
      <w:lvlText w:val="%1.%2.%3.%4.%5.%6.%7"/>
      <w:lvlJc w:val="left"/>
      <w:pPr>
        <w:ind w:left="3126" w:hanging="1440"/>
      </w:pPr>
      <w:rPr>
        <w:rFonts w:hint="default"/>
        <w:color w:val="221F1F"/>
        <w:sz w:val="21"/>
      </w:rPr>
    </w:lvl>
    <w:lvl w:ilvl="7">
      <w:start w:val="1"/>
      <w:numFmt w:val="decimal"/>
      <w:lvlText w:val="%1.%2.%3.%4.%5.%6.%7.%8"/>
      <w:lvlJc w:val="left"/>
      <w:pPr>
        <w:ind w:left="3407" w:hanging="1440"/>
      </w:pPr>
      <w:rPr>
        <w:rFonts w:hint="default"/>
        <w:color w:val="221F1F"/>
        <w:sz w:val="21"/>
      </w:rPr>
    </w:lvl>
    <w:lvl w:ilvl="8">
      <w:start w:val="1"/>
      <w:numFmt w:val="decimal"/>
      <w:lvlText w:val="%1.%2.%3.%4.%5.%6.%7.%8.%9"/>
      <w:lvlJc w:val="left"/>
      <w:pPr>
        <w:ind w:left="3688" w:hanging="1440"/>
      </w:pPr>
      <w:rPr>
        <w:rFonts w:hint="default"/>
        <w:color w:val="221F1F"/>
        <w:sz w:val="21"/>
      </w:rPr>
    </w:lvl>
  </w:abstractNum>
  <w:num w:numId="1" w16cid:durableId="906035822">
    <w:abstractNumId w:val="22"/>
  </w:num>
  <w:num w:numId="2" w16cid:durableId="1919361100">
    <w:abstractNumId w:val="42"/>
  </w:num>
  <w:num w:numId="3" w16cid:durableId="1438017317">
    <w:abstractNumId w:val="8"/>
  </w:num>
  <w:num w:numId="4" w16cid:durableId="67922967">
    <w:abstractNumId w:val="16"/>
  </w:num>
  <w:num w:numId="5" w16cid:durableId="824588814">
    <w:abstractNumId w:val="35"/>
  </w:num>
  <w:num w:numId="6" w16cid:durableId="1896814190">
    <w:abstractNumId w:val="13"/>
  </w:num>
  <w:num w:numId="7" w16cid:durableId="1509827634">
    <w:abstractNumId w:val="23"/>
  </w:num>
  <w:num w:numId="8" w16cid:durableId="587930014">
    <w:abstractNumId w:val="19"/>
  </w:num>
  <w:num w:numId="9" w16cid:durableId="119080160">
    <w:abstractNumId w:val="14"/>
  </w:num>
  <w:num w:numId="10" w16cid:durableId="1982271313">
    <w:abstractNumId w:val="20"/>
  </w:num>
  <w:num w:numId="11" w16cid:durableId="1373075297">
    <w:abstractNumId w:val="33"/>
  </w:num>
  <w:num w:numId="12" w16cid:durableId="719717387">
    <w:abstractNumId w:val="36"/>
  </w:num>
  <w:num w:numId="13" w16cid:durableId="145442429">
    <w:abstractNumId w:val="21"/>
  </w:num>
  <w:num w:numId="14" w16cid:durableId="1080297939">
    <w:abstractNumId w:val="31"/>
  </w:num>
  <w:num w:numId="15" w16cid:durableId="633869127">
    <w:abstractNumId w:val="27"/>
  </w:num>
  <w:num w:numId="16" w16cid:durableId="744257951">
    <w:abstractNumId w:val="34"/>
  </w:num>
  <w:num w:numId="17" w16cid:durableId="1644970911">
    <w:abstractNumId w:val="26"/>
  </w:num>
  <w:num w:numId="18" w16cid:durableId="1904170263">
    <w:abstractNumId w:val="9"/>
  </w:num>
  <w:num w:numId="19" w16cid:durableId="394664968">
    <w:abstractNumId w:val="25"/>
  </w:num>
  <w:num w:numId="20" w16cid:durableId="387530486">
    <w:abstractNumId w:val="24"/>
  </w:num>
  <w:num w:numId="21" w16cid:durableId="1424063750">
    <w:abstractNumId w:val="30"/>
  </w:num>
  <w:num w:numId="22" w16cid:durableId="979384022">
    <w:abstractNumId w:val="43"/>
  </w:num>
  <w:num w:numId="23" w16cid:durableId="1522552402">
    <w:abstractNumId w:val="17"/>
  </w:num>
  <w:num w:numId="24" w16cid:durableId="891429768">
    <w:abstractNumId w:val="40"/>
  </w:num>
  <w:num w:numId="25" w16cid:durableId="1889801021">
    <w:abstractNumId w:val="12"/>
  </w:num>
  <w:num w:numId="26" w16cid:durableId="491220425">
    <w:abstractNumId w:val="18"/>
  </w:num>
  <w:num w:numId="27" w16cid:durableId="393242756">
    <w:abstractNumId w:val="1"/>
  </w:num>
  <w:num w:numId="28" w16cid:durableId="405156322">
    <w:abstractNumId w:val="29"/>
  </w:num>
  <w:num w:numId="29" w16cid:durableId="1914198233">
    <w:abstractNumId w:val="11"/>
  </w:num>
  <w:num w:numId="30" w16cid:durableId="1956520254">
    <w:abstractNumId w:val="5"/>
  </w:num>
  <w:num w:numId="31" w16cid:durableId="733623844">
    <w:abstractNumId w:val="32"/>
  </w:num>
  <w:num w:numId="32" w16cid:durableId="785003508">
    <w:abstractNumId w:val="38"/>
  </w:num>
  <w:num w:numId="33" w16cid:durableId="1351837440">
    <w:abstractNumId w:val="6"/>
  </w:num>
  <w:num w:numId="34" w16cid:durableId="456532216">
    <w:abstractNumId w:val="39"/>
  </w:num>
  <w:num w:numId="35" w16cid:durableId="1299383722">
    <w:abstractNumId w:val="15"/>
  </w:num>
  <w:num w:numId="36" w16cid:durableId="178157076">
    <w:abstractNumId w:val="10"/>
  </w:num>
  <w:num w:numId="37" w16cid:durableId="517618712">
    <w:abstractNumId w:val="28"/>
  </w:num>
  <w:num w:numId="38" w16cid:durableId="884878278">
    <w:abstractNumId w:val="37"/>
  </w:num>
  <w:num w:numId="39" w16cid:durableId="1784416532">
    <w:abstractNumId w:val="41"/>
  </w:num>
  <w:num w:numId="40" w16cid:durableId="808131757">
    <w:abstractNumId w:val="7"/>
  </w:num>
  <w:num w:numId="41" w16cid:durableId="1071318584">
    <w:abstractNumId w:val="0"/>
  </w:num>
  <w:num w:numId="42" w16cid:durableId="1911580566">
    <w:abstractNumId w:val="3"/>
  </w:num>
  <w:num w:numId="43" w16cid:durableId="1515264016">
    <w:abstractNumId w:val="4"/>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79340982">
    <w:abstractNumId w:val="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F7625"/>
    <w:rsid w:val="00025558"/>
    <w:rsid w:val="00033BA5"/>
    <w:rsid w:val="000407E8"/>
    <w:rsid w:val="00046272"/>
    <w:rsid w:val="00065878"/>
    <w:rsid w:val="0006789B"/>
    <w:rsid w:val="00091A7E"/>
    <w:rsid w:val="0009687D"/>
    <w:rsid w:val="0009775A"/>
    <w:rsid w:val="000A3641"/>
    <w:rsid w:val="000B4E0A"/>
    <w:rsid w:val="000C1A95"/>
    <w:rsid w:val="000D7C3E"/>
    <w:rsid w:val="000F1954"/>
    <w:rsid w:val="000F5B83"/>
    <w:rsid w:val="00102B45"/>
    <w:rsid w:val="0010670B"/>
    <w:rsid w:val="00111513"/>
    <w:rsid w:val="00117EF0"/>
    <w:rsid w:val="001338FB"/>
    <w:rsid w:val="001347F9"/>
    <w:rsid w:val="001435D4"/>
    <w:rsid w:val="001660ED"/>
    <w:rsid w:val="001A217C"/>
    <w:rsid w:val="001B7CB0"/>
    <w:rsid w:val="001C25CC"/>
    <w:rsid w:val="001D4701"/>
    <w:rsid w:val="001F09D9"/>
    <w:rsid w:val="00261CC5"/>
    <w:rsid w:val="0027065B"/>
    <w:rsid w:val="002A52D3"/>
    <w:rsid w:val="002C300F"/>
    <w:rsid w:val="002C6A8E"/>
    <w:rsid w:val="002D0A6A"/>
    <w:rsid w:val="00325C08"/>
    <w:rsid w:val="003366AD"/>
    <w:rsid w:val="00337957"/>
    <w:rsid w:val="00353415"/>
    <w:rsid w:val="00371BA7"/>
    <w:rsid w:val="00391B5B"/>
    <w:rsid w:val="003C6EDB"/>
    <w:rsid w:val="003F7C62"/>
    <w:rsid w:val="00401FFD"/>
    <w:rsid w:val="00410BF7"/>
    <w:rsid w:val="00415CE9"/>
    <w:rsid w:val="00420430"/>
    <w:rsid w:val="00431777"/>
    <w:rsid w:val="00431C98"/>
    <w:rsid w:val="0044254F"/>
    <w:rsid w:val="004610AD"/>
    <w:rsid w:val="00465AA6"/>
    <w:rsid w:val="0048597B"/>
    <w:rsid w:val="004A7207"/>
    <w:rsid w:val="004B2770"/>
    <w:rsid w:val="004B3556"/>
    <w:rsid w:val="004B5C32"/>
    <w:rsid w:val="004E22D2"/>
    <w:rsid w:val="004E6741"/>
    <w:rsid w:val="004F1687"/>
    <w:rsid w:val="005070C8"/>
    <w:rsid w:val="00522672"/>
    <w:rsid w:val="00531FAC"/>
    <w:rsid w:val="005373F3"/>
    <w:rsid w:val="00566897"/>
    <w:rsid w:val="0057476C"/>
    <w:rsid w:val="005A0930"/>
    <w:rsid w:val="005A0DD9"/>
    <w:rsid w:val="005B2203"/>
    <w:rsid w:val="005D2536"/>
    <w:rsid w:val="005E28A5"/>
    <w:rsid w:val="005E505F"/>
    <w:rsid w:val="005F2996"/>
    <w:rsid w:val="0060325B"/>
    <w:rsid w:val="00607FAC"/>
    <w:rsid w:val="00626FDB"/>
    <w:rsid w:val="006517A8"/>
    <w:rsid w:val="00655CFB"/>
    <w:rsid w:val="00667C06"/>
    <w:rsid w:val="006743A4"/>
    <w:rsid w:val="006A52B5"/>
    <w:rsid w:val="006F7625"/>
    <w:rsid w:val="0070165A"/>
    <w:rsid w:val="0070246B"/>
    <w:rsid w:val="007055E7"/>
    <w:rsid w:val="00706C60"/>
    <w:rsid w:val="007268CD"/>
    <w:rsid w:val="00740AAD"/>
    <w:rsid w:val="00762E13"/>
    <w:rsid w:val="00772904"/>
    <w:rsid w:val="007823C9"/>
    <w:rsid w:val="007A7850"/>
    <w:rsid w:val="007D2FDC"/>
    <w:rsid w:val="007E51AA"/>
    <w:rsid w:val="007F0649"/>
    <w:rsid w:val="00810017"/>
    <w:rsid w:val="00813E28"/>
    <w:rsid w:val="008260CE"/>
    <w:rsid w:val="00846763"/>
    <w:rsid w:val="00850070"/>
    <w:rsid w:val="00865E67"/>
    <w:rsid w:val="00866CD5"/>
    <w:rsid w:val="00867C2D"/>
    <w:rsid w:val="00875C90"/>
    <w:rsid w:val="008947B5"/>
    <w:rsid w:val="00894898"/>
    <w:rsid w:val="008B125F"/>
    <w:rsid w:val="008D4737"/>
    <w:rsid w:val="008F14A7"/>
    <w:rsid w:val="009024EE"/>
    <w:rsid w:val="00904908"/>
    <w:rsid w:val="009325C5"/>
    <w:rsid w:val="00934D67"/>
    <w:rsid w:val="00961FFA"/>
    <w:rsid w:val="009723A7"/>
    <w:rsid w:val="0097791C"/>
    <w:rsid w:val="00991A84"/>
    <w:rsid w:val="009945B5"/>
    <w:rsid w:val="009A3EE5"/>
    <w:rsid w:val="009B4EF7"/>
    <w:rsid w:val="009E1BE8"/>
    <w:rsid w:val="009E2D34"/>
    <w:rsid w:val="009F7B55"/>
    <w:rsid w:val="00A3224C"/>
    <w:rsid w:val="00A405FD"/>
    <w:rsid w:val="00A41CD1"/>
    <w:rsid w:val="00A60076"/>
    <w:rsid w:val="00A64D30"/>
    <w:rsid w:val="00A64DF1"/>
    <w:rsid w:val="00A72B0E"/>
    <w:rsid w:val="00A9604D"/>
    <w:rsid w:val="00A9769D"/>
    <w:rsid w:val="00AB5AB3"/>
    <w:rsid w:val="00AB5DED"/>
    <w:rsid w:val="00AC310F"/>
    <w:rsid w:val="00AC4FB5"/>
    <w:rsid w:val="00AC5835"/>
    <w:rsid w:val="00AE17B0"/>
    <w:rsid w:val="00AF289A"/>
    <w:rsid w:val="00B1340F"/>
    <w:rsid w:val="00B1356A"/>
    <w:rsid w:val="00B15B75"/>
    <w:rsid w:val="00B3012F"/>
    <w:rsid w:val="00B849FF"/>
    <w:rsid w:val="00B96CD6"/>
    <w:rsid w:val="00B96D8E"/>
    <w:rsid w:val="00BA2266"/>
    <w:rsid w:val="00BA4A51"/>
    <w:rsid w:val="00BE723D"/>
    <w:rsid w:val="00C06902"/>
    <w:rsid w:val="00C264F5"/>
    <w:rsid w:val="00C35987"/>
    <w:rsid w:val="00C36A8D"/>
    <w:rsid w:val="00C37A40"/>
    <w:rsid w:val="00C54F7E"/>
    <w:rsid w:val="00C67F23"/>
    <w:rsid w:val="00CA1C63"/>
    <w:rsid w:val="00CE1B0C"/>
    <w:rsid w:val="00CE6972"/>
    <w:rsid w:val="00CF70B7"/>
    <w:rsid w:val="00D00B4F"/>
    <w:rsid w:val="00D033C4"/>
    <w:rsid w:val="00D409A8"/>
    <w:rsid w:val="00D41761"/>
    <w:rsid w:val="00DA69A5"/>
    <w:rsid w:val="00DB24ED"/>
    <w:rsid w:val="00DC3C70"/>
    <w:rsid w:val="00DC6861"/>
    <w:rsid w:val="00DD012C"/>
    <w:rsid w:val="00DD30A9"/>
    <w:rsid w:val="00DE2676"/>
    <w:rsid w:val="00DE35CE"/>
    <w:rsid w:val="00DF23EE"/>
    <w:rsid w:val="00DF7CC4"/>
    <w:rsid w:val="00E0080C"/>
    <w:rsid w:val="00E03FFF"/>
    <w:rsid w:val="00E12F22"/>
    <w:rsid w:val="00E1414D"/>
    <w:rsid w:val="00E2513A"/>
    <w:rsid w:val="00E72B8C"/>
    <w:rsid w:val="00E847D7"/>
    <w:rsid w:val="00E9091D"/>
    <w:rsid w:val="00E93A74"/>
    <w:rsid w:val="00E96715"/>
    <w:rsid w:val="00EB1A30"/>
    <w:rsid w:val="00EB6B3C"/>
    <w:rsid w:val="00EC528F"/>
    <w:rsid w:val="00ED2389"/>
    <w:rsid w:val="00EE7159"/>
    <w:rsid w:val="00F52B54"/>
    <w:rsid w:val="00F53C0D"/>
    <w:rsid w:val="00F8384B"/>
    <w:rsid w:val="00F870E2"/>
    <w:rsid w:val="00F87B84"/>
    <w:rsid w:val="00F971F1"/>
    <w:rsid w:val="00FB5EBD"/>
    <w:rsid w:val="00FE6993"/>
    <w:rsid w:val="00FF7E7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D0E5E9"/>
  <w15:docId w15:val="{B05E11E6-AE02-4EB3-9E24-4A3F05CE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7625"/>
    <w:rPr>
      <w:rFonts w:ascii="Calibri" w:eastAsia="Calibri" w:hAnsi="Calibri" w:cs="Times New Roman"/>
    </w:rPr>
  </w:style>
  <w:style w:type="paragraph" w:styleId="Heading1">
    <w:name w:val="heading 1"/>
    <w:basedOn w:val="Normal"/>
    <w:next w:val="Normal"/>
    <w:link w:val="Heading1Char"/>
    <w:qFormat/>
    <w:rsid w:val="006F7625"/>
    <w:pPr>
      <w:keepNext/>
      <w:spacing w:before="240" w:after="60" w:line="240" w:lineRule="auto"/>
      <w:outlineLvl w:val="0"/>
    </w:pPr>
    <w:rPr>
      <w:rFonts w:ascii="Arial" w:eastAsia="Times New Roman" w:hAnsi="Arial" w:cs="Arial"/>
      <w:b/>
      <w:bCs/>
      <w:kern w:val="32"/>
      <w:sz w:val="32"/>
      <w:szCs w:val="32"/>
    </w:rPr>
  </w:style>
  <w:style w:type="paragraph" w:styleId="Heading3">
    <w:name w:val="heading 3"/>
    <w:basedOn w:val="Normal"/>
    <w:next w:val="Normal"/>
    <w:link w:val="Heading3Char"/>
    <w:qFormat/>
    <w:rsid w:val="006F7625"/>
    <w:pPr>
      <w:keepNext/>
      <w:numPr>
        <w:numId w:val="4"/>
      </w:numPr>
      <w:tabs>
        <w:tab w:val="num" w:pos="360"/>
      </w:tabs>
      <w:spacing w:after="0" w:line="240" w:lineRule="auto"/>
      <w:ind w:hanging="720"/>
      <w:jc w:val="both"/>
      <w:outlineLvl w:val="2"/>
    </w:pPr>
    <w:rPr>
      <w:rFonts w:ascii="Times New Roman" w:eastAsia="Times New Roman" w:hAnsi="Times New Roman"/>
      <w:b/>
      <w:sz w:val="24"/>
      <w:szCs w:val="24"/>
      <w:lang w:val="id-ID"/>
    </w:rPr>
  </w:style>
  <w:style w:type="paragraph" w:styleId="Heading5">
    <w:name w:val="heading 5"/>
    <w:basedOn w:val="Normal"/>
    <w:next w:val="Normal"/>
    <w:link w:val="Heading5Char"/>
    <w:qFormat/>
    <w:rsid w:val="006F7625"/>
    <w:pPr>
      <w:keepNext/>
      <w:spacing w:after="0" w:line="240" w:lineRule="auto"/>
      <w:ind w:left="1080" w:hanging="718"/>
      <w:outlineLvl w:val="4"/>
    </w:pPr>
    <w:rPr>
      <w:rFonts w:ascii="Arial" w:eastAsia="Times New Roman" w:hAnsi="Arial"/>
      <w:b/>
      <w:sz w:val="24"/>
      <w:szCs w:val="24"/>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F7625"/>
    <w:rPr>
      <w:rFonts w:ascii="Arial" w:eastAsia="Times New Roman" w:hAnsi="Arial" w:cs="Arial"/>
      <w:b/>
      <w:bCs/>
      <w:kern w:val="32"/>
      <w:sz w:val="32"/>
      <w:szCs w:val="32"/>
    </w:rPr>
  </w:style>
  <w:style w:type="character" w:customStyle="1" w:styleId="Heading3Char">
    <w:name w:val="Heading 3 Char"/>
    <w:basedOn w:val="DefaultParagraphFont"/>
    <w:link w:val="Heading3"/>
    <w:rsid w:val="006F7625"/>
    <w:rPr>
      <w:rFonts w:ascii="Times New Roman" w:eastAsia="Times New Roman" w:hAnsi="Times New Roman" w:cs="Times New Roman"/>
      <w:b/>
      <w:sz w:val="24"/>
      <w:szCs w:val="24"/>
      <w:lang w:val="id-ID"/>
    </w:rPr>
  </w:style>
  <w:style w:type="character" w:customStyle="1" w:styleId="Heading5Char">
    <w:name w:val="Heading 5 Char"/>
    <w:basedOn w:val="DefaultParagraphFont"/>
    <w:link w:val="Heading5"/>
    <w:rsid w:val="006F7625"/>
    <w:rPr>
      <w:rFonts w:ascii="Arial" w:eastAsia="Times New Roman" w:hAnsi="Arial" w:cs="Times New Roman"/>
      <w:b/>
      <w:sz w:val="24"/>
      <w:szCs w:val="24"/>
      <w:lang w:val="id-ID"/>
    </w:rPr>
  </w:style>
  <w:style w:type="paragraph" w:styleId="ListParagraph">
    <w:name w:val="List Paragraph"/>
    <w:aliases w:val="Body of text,Colorful List - Accent 11,List Paragraph1,HEADING 1,Medium Grid 1 - Accent 21,Body of text+1,Body of text+2,Body of text+3,List Paragraph11,soal jawab,Body of textCxSp"/>
    <w:basedOn w:val="Normal"/>
    <w:link w:val="ListParagraphChar"/>
    <w:uiPriority w:val="34"/>
    <w:qFormat/>
    <w:rsid w:val="006F7625"/>
    <w:pPr>
      <w:spacing w:after="0" w:line="240" w:lineRule="auto"/>
      <w:ind w:left="720"/>
      <w:contextualSpacing/>
      <w:jc w:val="both"/>
    </w:pPr>
    <w:rPr>
      <w:rFonts w:ascii="Arial" w:hAnsi="Arial"/>
      <w:sz w:val="24"/>
      <w:szCs w:val="24"/>
    </w:rPr>
  </w:style>
  <w:style w:type="character" w:customStyle="1" w:styleId="ListParagraphChar">
    <w:name w:val="List Paragraph Char"/>
    <w:aliases w:val="Body of text Char,Colorful List - Accent 11 Char,List Paragraph1 Char,HEADING 1 Char,Medium Grid 1 - Accent 21 Char,Body of text+1 Char,Body of text+2 Char,Body of text+3 Char,List Paragraph11 Char,soal jawab Char"/>
    <w:link w:val="ListParagraph"/>
    <w:uiPriority w:val="34"/>
    <w:qFormat/>
    <w:locked/>
    <w:rsid w:val="006F7625"/>
    <w:rPr>
      <w:rFonts w:ascii="Arial" w:eastAsia="Calibri" w:hAnsi="Arial" w:cs="Times New Roman"/>
      <w:sz w:val="24"/>
      <w:szCs w:val="24"/>
    </w:rPr>
  </w:style>
  <w:style w:type="character" w:styleId="PlaceholderText">
    <w:name w:val="Placeholder Text"/>
    <w:uiPriority w:val="99"/>
    <w:semiHidden/>
    <w:rsid w:val="006F7625"/>
    <w:rPr>
      <w:color w:val="808080"/>
    </w:rPr>
  </w:style>
  <w:style w:type="paragraph" w:styleId="BalloonText">
    <w:name w:val="Balloon Text"/>
    <w:basedOn w:val="Normal"/>
    <w:link w:val="BalloonTextChar"/>
    <w:uiPriority w:val="99"/>
    <w:semiHidden/>
    <w:unhideWhenUsed/>
    <w:rsid w:val="006F76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7625"/>
    <w:rPr>
      <w:rFonts w:ascii="Tahoma" w:eastAsia="Calibri" w:hAnsi="Tahoma" w:cs="Tahoma"/>
      <w:sz w:val="16"/>
      <w:szCs w:val="16"/>
    </w:rPr>
  </w:style>
  <w:style w:type="table" w:styleId="TableGrid">
    <w:name w:val="Table Grid"/>
    <w:basedOn w:val="TableNormal"/>
    <w:uiPriority w:val="59"/>
    <w:rsid w:val="006F7625"/>
    <w:pPr>
      <w:spacing w:after="0" w:line="240" w:lineRule="auto"/>
    </w:pPr>
    <w:rPr>
      <w:rFonts w:ascii="Calibri" w:eastAsia="Calibri" w:hAnsi="Calibri" w:cs="Times New Roman"/>
      <w:sz w:val="20"/>
      <w:szCs w:val="20"/>
      <w:lang w:val="id-ID"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6F7625"/>
    <w:rPr>
      <w:color w:val="0000FF"/>
      <w:u w:val="single"/>
    </w:rPr>
  </w:style>
  <w:style w:type="paragraph" w:styleId="Header">
    <w:name w:val="header"/>
    <w:basedOn w:val="Normal"/>
    <w:link w:val="HeaderChar"/>
    <w:unhideWhenUsed/>
    <w:rsid w:val="006F7625"/>
    <w:pPr>
      <w:tabs>
        <w:tab w:val="center" w:pos="4680"/>
        <w:tab w:val="right" w:pos="9360"/>
      </w:tabs>
      <w:spacing w:after="0" w:line="240" w:lineRule="auto"/>
    </w:pPr>
  </w:style>
  <w:style w:type="character" w:customStyle="1" w:styleId="HeaderChar">
    <w:name w:val="Header Char"/>
    <w:basedOn w:val="DefaultParagraphFont"/>
    <w:link w:val="Header"/>
    <w:rsid w:val="006F7625"/>
    <w:rPr>
      <w:rFonts w:ascii="Calibri" w:eastAsia="Calibri" w:hAnsi="Calibri" w:cs="Times New Roman"/>
    </w:rPr>
  </w:style>
  <w:style w:type="paragraph" w:styleId="Footer">
    <w:name w:val="footer"/>
    <w:basedOn w:val="Normal"/>
    <w:link w:val="FooterChar"/>
    <w:uiPriority w:val="99"/>
    <w:unhideWhenUsed/>
    <w:rsid w:val="006F76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7625"/>
    <w:rPr>
      <w:rFonts w:ascii="Calibri" w:eastAsia="Calibri" w:hAnsi="Calibri" w:cs="Times New Roman"/>
    </w:rPr>
  </w:style>
  <w:style w:type="paragraph" w:customStyle="1" w:styleId="ww">
    <w:name w:val="ww"/>
    <w:basedOn w:val="Normal"/>
    <w:rsid w:val="006F7625"/>
    <w:pPr>
      <w:spacing w:after="0" w:line="240" w:lineRule="auto"/>
      <w:ind w:left="491" w:right="72" w:hanging="491"/>
    </w:pPr>
    <w:rPr>
      <w:rFonts w:ascii="Arial Narrow" w:eastAsia="MS Mincho" w:hAnsi="Arial Narrow"/>
      <w:noProof/>
      <w:lang w:val="id-ID" w:eastAsia="ja-JP"/>
    </w:rPr>
  </w:style>
  <w:style w:type="paragraph" w:customStyle="1" w:styleId="bulletmatpok">
    <w:name w:val="bullet matpok"/>
    <w:basedOn w:val="ListParagraph"/>
    <w:qFormat/>
    <w:rsid w:val="006F7625"/>
    <w:pPr>
      <w:numPr>
        <w:numId w:val="1"/>
      </w:numPr>
      <w:spacing w:after="100"/>
      <w:ind w:left="238" w:right="74" w:hanging="238"/>
      <w:contextualSpacing w:val="0"/>
      <w:jc w:val="left"/>
    </w:pPr>
    <w:rPr>
      <w:rFonts w:ascii="Arial Narrow" w:hAnsi="Arial Narrow" w:cs="Arial"/>
      <w:sz w:val="22"/>
      <w:szCs w:val="22"/>
      <w:lang w:val="id-ID"/>
    </w:rPr>
  </w:style>
  <w:style w:type="paragraph" w:customStyle="1" w:styleId="bulletbunder">
    <w:name w:val="bullet bunder"/>
    <w:basedOn w:val="Normal"/>
    <w:qFormat/>
    <w:rsid w:val="006F7625"/>
    <w:pPr>
      <w:numPr>
        <w:numId w:val="2"/>
      </w:numPr>
      <w:tabs>
        <w:tab w:val="left" w:pos="-2977"/>
      </w:tabs>
      <w:spacing w:after="100" w:line="240" w:lineRule="exact"/>
      <w:ind w:left="458" w:hanging="425"/>
    </w:pPr>
    <w:rPr>
      <w:rFonts w:ascii="Arial Narrow" w:eastAsia="Times New Roman" w:hAnsi="Arial Narrow"/>
      <w:lang w:val="id-ID"/>
    </w:rPr>
  </w:style>
  <w:style w:type="paragraph" w:customStyle="1" w:styleId="a1">
    <w:name w:val="a1"/>
    <w:basedOn w:val="ww"/>
    <w:qFormat/>
    <w:rsid w:val="006F7625"/>
    <w:pPr>
      <w:numPr>
        <w:numId w:val="3"/>
      </w:numPr>
      <w:spacing w:before="60" w:after="60"/>
      <w:ind w:left="284" w:right="0" w:hanging="284"/>
    </w:pPr>
  </w:style>
  <w:style w:type="paragraph" w:styleId="BodyTextIndent">
    <w:name w:val="Body Text Indent"/>
    <w:basedOn w:val="Normal"/>
    <w:link w:val="BodyTextIndentChar"/>
    <w:rsid w:val="006F7625"/>
    <w:pPr>
      <w:spacing w:after="0" w:line="240" w:lineRule="auto"/>
      <w:ind w:left="900"/>
      <w:jc w:val="both"/>
    </w:pPr>
    <w:rPr>
      <w:rFonts w:ascii="Times New Roman" w:eastAsia="Times New Roman" w:hAnsi="Times New Roman"/>
      <w:i/>
      <w:szCs w:val="24"/>
      <w:lang w:val="id-ID"/>
    </w:rPr>
  </w:style>
  <w:style w:type="character" w:customStyle="1" w:styleId="BodyTextIndentChar">
    <w:name w:val="Body Text Indent Char"/>
    <w:basedOn w:val="DefaultParagraphFont"/>
    <w:link w:val="BodyTextIndent"/>
    <w:rsid w:val="006F7625"/>
    <w:rPr>
      <w:rFonts w:ascii="Times New Roman" w:eastAsia="Times New Roman" w:hAnsi="Times New Roman" w:cs="Times New Roman"/>
      <w:i/>
      <w:szCs w:val="24"/>
      <w:lang w:val="id-ID"/>
    </w:rPr>
  </w:style>
  <w:style w:type="character" w:styleId="PageNumber">
    <w:name w:val="page number"/>
    <w:basedOn w:val="DefaultParagraphFont"/>
    <w:rsid w:val="006F7625"/>
  </w:style>
  <w:style w:type="paragraph" w:customStyle="1" w:styleId="Default">
    <w:name w:val="Default"/>
    <w:rsid w:val="006F7625"/>
    <w:pPr>
      <w:autoSpaceDE w:val="0"/>
      <w:autoSpaceDN w:val="0"/>
      <w:adjustRightInd w:val="0"/>
      <w:spacing w:after="0" w:line="240" w:lineRule="auto"/>
    </w:pPr>
    <w:rPr>
      <w:rFonts w:ascii="Bookman Old Style" w:eastAsia="Calibri" w:hAnsi="Bookman Old Style" w:cs="Bookman Old Style"/>
      <w:color w:val="000000"/>
      <w:sz w:val="24"/>
      <w:szCs w:val="24"/>
      <w:lang w:val="id-ID" w:eastAsia="id-ID"/>
    </w:rPr>
  </w:style>
  <w:style w:type="paragraph" w:styleId="NormalWeb">
    <w:name w:val="Normal (Web)"/>
    <w:basedOn w:val="Normal"/>
    <w:uiPriority w:val="99"/>
    <w:unhideWhenUsed/>
    <w:rsid w:val="006F7625"/>
    <w:pPr>
      <w:spacing w:before="100" w:beforeAutospacing="1" w:after="100" w:afterAutospacing="1" w:line="240" w:lineRule="auto"/>
    </w:pPr>
    <w:rPr>
      <w:rFonts w:ascii="Times New Roman" w:eastAsia="Times New Roman" w:hAnsi="Times New Roman"/>
      <w:sz w:val="24"/>
      <w:szCs w:val="24"/>
      <w:lang w:val="id-ID" w:eastAsia="id-ID"/>
    </w:rPr>
  </w:style>
  <w:style w:type="numbering" w:customStyle="1" w:styleId="Style1">
    <w:name w:val="Style1"/>
    <w:uiPriority w:val="99"/>
    <w:rsid w:val="006F7625"/>
    <w:pPr>
      <w:numPr>
        <w:numId w:val="5"/>
      </w:numPr>
    </w:pPr>
  </w:style>
  <w:style w:type="character" w:customStyle="1" w:styleId="A10">
    <w:name w:val="A1"/>
    <w:uiPriority w:val="99"/>
    <w:rsid w:val="006F7625"/>
    <w:rPr>
      <w:color w:val="000000"/>
      <w:sz w:val="16"/>
      <w:szCs w:val="16"/>
    </w:rPr>
  </w:style>
  <w:style w:type="character" w:customStyle="1" w:styleId="A45">
    <w:name w:val="A4+5"/>
    <w:uiPriority w:val="99"/>
    <w:rsid w:val="006F7625"/>
    <w:rPr>
      <w:color w:val="000000"/>
      <w:sz w:val="22"/>
      <w:szCs w:val="22"/>
    </w:rPr>
  </w:style>
  <w:style w:type="paragraph" w:customStyle="1" w:styleId="SK">
    <w:name w:val="SK"/>
    <w:basedOn w:val="Normal"/>
    <w:rsid w:val="006F7625"/>
    <w:pPr>
      <w:tabs>
        <w:tab w:val="left" w:pos="1980"/>
      </w:tabs>
      <w:spacing w:after="0" w:line="240" w:lineRule="auto"/>
      <w:ind w:left="2520" w:hanging="2520"/>
    </w:pPr>
    <w:rPr>
      <w:rFonts w:ascii="Arial Narrow" w:eastAsia="Times New Roman" w:hAnsi="Arial Narrow"/>
      <w:b/>
      <w:sz w:val="24"/>
      <w:szCs w:val="20"/>
    </w:rPr>
  </w:style>
  <w:style w:type="table" w:styleId="MediumList2-Accent1">
    <w:name w:val="Medium List 2 Accent 1"/>
    <w:basedOn w:val="TableNormal"/>
    <w:uiPriority w:val="66"/>
    <w:rsid w:val="006F7625"/>
    <w:pPr>
      <w:spacing w:after="0" w:line="240" w:lineRule="auto"/>
    </w:pPr>
    <w:rPr>
      <w:rFonts w:asciiTheme="majorHAnsi" w:eastAsiaTheme="majorEastAsia" w:hAnsiTheme="majorHAnsi" w:cstheme="majorBidi"/>
      <w:color w:val="000000" w:themeColor="text1"/>
      <w:lang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Subtitle">
    <w:name w:val="Subtitle"/>
    <w:basedOn w:val="Normal"/>
    <w:link w:val="SubtitleChar"/>
    <w:qFormat/>
    <w:rsid w:val="006F7625"/>
    <w:pPr>
      <w:spacing w:after="0" w:line="360" w:lineRule="auto"/>
      <w:jc w:val="center"/>
    </w:pPr>
    <w:rPr>
      <w:rFonts w:ascii="Times New Roman" w:eastAsia="Times New Roman" w:hAnsi="Times New Roman"/>
      <w:b/>
      <w:bCs/>
      <w:sz w:val="24"/>
      <w:szCs w:val="24"/>
    </w:rPr>
  </w:style>
  <w:style w:type="character" w:customStyle="1" w:styleId="SubtitleChar">
    <w:name w:val="Subtitle Char"/>
    <w:basedOn w:val="DefaultParagraphFont"/>
    <w:link w:val="Subtitle"/>
    <w:rsid w:val="006F7625"/>
    <w:rPr>
      <w:rFonts w:ascii="Times New Roman" w:eastAsia="Times New Roman" w:hAnsi="Times New Roman" w:cs="Times New Roman"/>
      <w:b/>
      <w:bCs/>
      <w:sz w:val="24"/>
      <w:szCs w:val="24"/>
    </w:rPr>
  </w:style>
  <w:style w:type="table" w:customStyle="1" w:styleId="TableGrid1">
    <w:name w:val="Table Grid1"/>
    <w:basedOn w:val="TableNormal"/>
    <w:next w:val="TableGrid"/>
    <w:uiPriority w:val="59"/>
    <w:rsid w:val="00111513"/>
    <w:pPr>
      <w:spacing w:after="0" w:line="240" w:lineRule="auto"/>
    </w:pPr>
    <w:rPr>
      <w:rFonts w:ascii="Calibri" w:eastAsia="Calibri" w:hAnsi="Calibri" w:cs="Times New Roman"/>
      <w:sz w:val="20"/>
      <w:szCs w:val="20"/>
      <w:lang w:val="id-ID" w:eastAsia="id-ID"/>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122">
    <w:name w:val="Pa122"/>
    <w:basedOn w:val="Default"/>
    <w:next w:val="Default"/>
    <w:uiPriority w:val="99"/>
    <w:rsid w:val="00E93A74"/>
    <w:pPr>
      <w:spacing w:line="221" w:lineRule="atLeast"/>
    </w:pPr>
    <w:rPr>
      <w:rFonts w:ascii="Calisto MT" w:eastAsiaTheme="minorHAnsi" w:hAnsi="Calisto MT" w:cstheme="minorBidi"/>
      <w:color w:val="auto"/>
      <w:lang w:val="en-US" w:eastAsia="en-US"/>
    </w:rPr>
  </w:style>
  <w:style w:type="paragraph" w:customStyle="1" w:styleId="Pa119">
    <w:name w:val="Pa119"/>
    <w:basedOn w:val="Default"/>
    <w:next w:val="Default"/>
    <w:uiPriority w:val="99"/>
    <w:rsid w:val="00E93A74"/>
    <w:pPr>
      <w:spacing w:line="221" w:lineRule="atLeast"/>
    </w:pPr>
    <w:rPr>
      <w:rFonts w:ascii="Calisto MT" w:eastAsiaTheme="minorHAnsi" w:hAnsi="Calisto MT" w:cstheme="minorBidi"/>
      <w:color w:val="auto"/>
      <w:lang w:val="en-US" w:eastAsia="en-US"/>
    </w:rPr>
  </w:style>
  <w:style w:type="character" w:customStyle="1" w:styleId="A2">
    <w:name w:val="A2"/>
    <w:uiPriority w:val="99"/>
    <w:rsid w:val="00E93A74"/>
    <w:rPr>
      <w:rFonts w:ascii="Bookman Old Style" w:hAnsi="Bookman Old Style" w:cs="Bookman Old Style"/>
      <w:color w:val="000000"/>
      <w:sz w:val="20"/>
      <w:szCs w:val="20"/>
    </w:rPr>
  </w:style>
  <w:style w:type="paragraph" w:customStyle="1" w:styleId="Pa194">
    <w:name w:val="Pa194"/>
    <w:basedOn w:val="Default"/>
    <w:next w:val="Default"/>
    <w:uiPriority w:val="99"/>
    <w:rsid w:val="00E93A74"/>
    <w:pPr>
      <w:spacing w:line="221" w:lineRule="atLeast"/>
    </w:pPr>
    <w:rPr>
      <w:rFonts w:ascii="Calisto MT" w:eastAsiaTheme="minorHAnsi" w:hAnsi="Calisto MT" w:cstheme="minorBidi"/>
      <w:color w:val="auto"/>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78384">
      <w:bodyDiv w:val="1"/>
      <w:marLeft w:val="0"/>
      <w:marRight w:val="0"/>
      <w:marTop w:val="0"/>
      <w:marBottom w:val="0"/>
      <w:divBdr>
        <w:top w:val="none" w:sz="0" w:space="0" w:color="auto"/>
        <w:left w:val="none" w:sz="0" w:space="0" w:color="auto"/>
        <w:bottom w:val="none" w:sz="0" w:space="0" w:color="auto"/>
        <w:right w:val="none" w:sz="0" w:space="0" w:color="auto"/>
      </w:divBdr>
    </w:div>
    <w:div w:id="10953553">
      <w:bodyDiv w:val="1"/>
      <w:marLeft w:val="0"/>
      <w:marRight w:val="0"/>
      <w:marTop w:val="0"/>
      <w:marBottom w:val="0"/>
      <w:divBdr>
        <w:top w:val="none" w:sz="0" w:space="0" w:color="auto"/>
        <w:left w:val="none" w:sz="0" w:space="0" w:color="auto"/>
        <w:bottom w:val="none" w:sz="0" w:space="0" w:color="auto"/>
        <w:right w:val="none" w:sz="0" w:space="0" w:color="auto"/>
      </w:divBdr>
    </w:div>
    <w:div w:id="47460889">
      <w:bodyDiv w:val="1"/>
      <w:marLeft w:val="0"/>
      <w:marRight w:val="0"/>
      <w:marTop w:val="0"/>
      <w:marBottom w:val="0"/>
      <w:divBdr>
        <w:top w:val="none" w:sz="0" w:space="0" w:color="auto"/>
        <w:left w:val="none" w:sz="0" w:space="0" w:color="auto"/>
        <w:bottom w:val="none" w:sz="0" w:space="0" w:color="auto"/>
        <w:right w:val="none" w:sz="0" w:space="0" w:color="auto"/>
      </w:divBdr>
    </w:div>
    <w:div w:id="68117075">
      <w:bodyDiv w:val="1"/>
      <w:marLeft w:val="0"/>
      <w:marRight w:val="0"/>
      <w:marTop w:val="0"/>
      <w:marBottom w:val="0"/>
      <w:divBdr>
        <w:top w:val="none" w:sz="0" w:space="0" w:color="auto"/>
        <w:left w:val="none" w:sz="0" w:space="0" w:color="auto"/>
        <w:bottom w:val="none" w:sz="0" w:space="0" w:color="auto"/>
        <w:right w:val="none" w:sz="0" w:space="0" w:color="auto"/>
      </w:divBdr>
    </w:div>
    <w:div w:id="113449611">
      <w:bodyDiv w:val="1"/>
      <w:marLeft w:val="0"/>
      <w:marRight w:val="0"/>
      <w:marTop w:val="0"/>
      <w:marBottom w:val="0"/>
      <w:divBdr>
        <w:top w:val="none" w:sz="0" w:space="0" w:color="auto"/>
        <w:left w:val="none" w:sz="0" w:space="0" w:color="auto"/>
        <w:bottom w:val="none" w:sz="0" w:space="0" w:color="auto"/>
        <w:right w:val="none" w:sz="0" w:space="0" w:color="auto"/>
      </w:divBdr>
    </w:div>
    <w:div w:id="122382617">
      <w:bodyDiv w:val="1"/>
      <w:marLeft w:val="0"/>
      <w:marRight w:val="0"/>
      <w:marTop w:val="0"/>
      <w:marBottom w:val="0"/>
      <w:divBdr>
        <w:top w:val="none" w:sz="0" w:space="0" w:color="auto"/>
        <w:left w:val="none" w:sz="0" w:space="0" w:color="auto"/>
        <w:bottom w:val="none" w:sz="0" w:space="0" w:color="auto"/>
        <w:right w:val="none" w:sz="0" w:space="0" w:color="auto"/>
      </w:divBdr>
    </w:div>
    <w:div w:id="139806619">
      <w:bodyDiv w:val="1"/>
      <w:marLeft w:val="0"/>
      <w:marRight w:val="0"/>
      <w:marTop w:val="0"/>
      <w:marBottom w:val="0"/>
      <w:divBdr>
        <w:top w:val="none" w:sz="0" w:space="0" w:color="auto"/>
        <w:left w:val="none" w:sz="0" w:space="0" w:color="auto"/>
        <w:bottom w:val="none" w:sz="0" w:space="0" w:color="auto"/>
        <w:right w:val="none" w:sz="0" w:space="0" w:color="auto"/>
      </w:divBdr>
    </w:div>
    <w:div w:id="140120746">
      <w:bodyDiv w:val="1"/>
      <w:marLeft w:val="0"/>
      <w:marRight w:val="0"/>
      <w:marTop w:val="0"/>
      <w:marBottom w:val="0"/>
      <w:divBdr>
        <w:top w:val="none" w:sz="0" w:space="0" w:color="auto"/>
        <w:left w:val="none" w:sz="0" w:space="0" w:color="auto"/>
        <w:bottom w:val="none" w:sz="0" w:space="0" w:color="auto"/>
        <w:right w:val="none" w:sz="0" w:space="0" w:color="auto"/>
      </w:divBdr>
    </w:div>
    <w:div w:id="142240236">
      <w:bodyDiv w:val="1"/>
      <w:marLeft w:val="0"/>
      <w:marRight w:val="0"/>
      <w:marTop w:val="0"/>
      <w:marBottom w:val="0"/>
      <w:divBdr>
        <w:top w:val="none" w:sz="0" w:space="0" w:color="auto"/>
        <w:left w:val="none" w:sz="0" w:space="0" w:color="auto"/>
        <w:bottom w:val="none" w:sz="0" w:space="0" w:color="auto"/>
        <w:right w:val="none" w:sz="0" w:space="0" w:color="auto"/>
      </w:divBdr>
    </w:div>
    <w:div w:id="148132497">
      <w:bodyDiv w:val="1"/>
      <w:marLeft w:val="0"/>
      <w:marRight w:val="0"/>
      <w:marTop w:val="0"/>
      <w:marBottom w:val="0"/>
      <w:divBdr>
        <w:top w:val="none" w:sz="0" w:space="0" w:color="auto"/>
        <w:left w:val="none" w:sz="0" w:space="0" w:color="auto"/>
        <w:bottom w:val="none" w:sz="0" w:space="0" w:color="auto"/>
        <w:right w:val="none" w:sz="0" w:space="0" w:color="auto"/>
      </w:divBdr>
    </w:div>
    <w:div w:id="157040411">
      <w:bodyDiv w:val="1"/>
      <w:marLeft w:val="0"/>
      <w:marRight w:val="0"/>
      <w:marTop w:val="0"/>
      <w:marBottom w:val="0"/>
      <w:divBdr>
        <w:top w:val="none" w:sz="0" w:space="0" w:color="auto"/>
        <w:left w:val="none" w:sz="0" w:space="0" w:color="auto"/>
        <w:bottom w:val="none" w:sz="0" w:space="0" w:color="auto"/>
        <w:right w:val="none" w:sz="0" w:space="0" w:color="auto"/>
      </w:divBdr>
    </w:div>
    <w:div w:id="158080467">
      <w:bodyDiv w:val="1"/>
      <w:marLeft w:val="0"/>
      <w:marRight w:val="0"/>
      <w:marTop w:val="0"/>
      <w:marBottom w:val="0"/>
      <w:divBdr>
        <w:top w:val="none" w:sz="0" w:space="0" w:color="auto"/>
        <w:left w:val="none" w:sz="0" w:space="0" w:color="auto"/>
        <w:bottom w:val="none" w:sz="0" w:space="0" w:color="auto"/>
        <w:right w:val="none" w:sz="0" w:space="0" w:color="auto"/>
      </w:divBdr>
    </w:div>
    <w:div w:id="183860799">
      <w:bodyDiv w:val="1"/>
      <w:marLeft w:val="0"/>
      <w:marRight w:val="0"/>
      <w:marTop w:val="0"/>
      <w:marBottom w:val="0"/>
      <w:divBdr>
        <w:top w:val="none" w:sz="0" w:space="0" w:color="auto"/>
        <w:left w:val="none" w:sz="0" w:space="0" w:color="auto"/>
        <w:bottom w:val="none" w:sz="0" w:space="0" w:color="auto"/>
        <w:right w:val="none" w:sz="0" w:space="0" w:color="auto"/>
      </w:divBdr>
    </w:div>
    <w:div w:id="227765602">
      <w:bodyDiv w:val="1"/>
      <w:marLeft w:val="0"/>
      <w:marRight w:val="0"/>
      <w:marTop w:val="0"/>
      <w:marBottom w:val="0"/>
      <w:divBdr>
        <w:top w:val="none" w:sz="0" w:space="0" w:color="auto"/>
        <w:left w:val="none" w:sz="0" w:space="0" w:color="auto"/>
        <w:bottom w:val="none" w:sz="0" w:space="0" w:color="auto"/>
        <w:right w:val="none" w:sz="0" w:space="0" w:color="auto"/>
      </w:divBdr>
    </w:div>
    <w:div w:id="247543986">
      <w:bodyDiv w:val="1"/>
      <w:marLeft w:val="0"/>
      <w:marRight w:val="0"/>
      <w:marTop w:val="0"/>
      <w:marBottom w:val="0"/>
      <w:divBdr>
        <w:top w:val="none" w:sz="0" w:space="0" w:color="auto"/>
        <w:left w:val="none" w:sz="0" w:space="0" w:color="auto"/>
        <w:bottom w:val="none" w:sz="0" w:space="0" w:color="auto"/>
        <w:right w:val="none" w:sz="0" w:space="0" w:color="auto"/>
      </w:divBdr>
    </w:div>
    <w:div w:id="276835905">
      <w:bodyDiv w:val="1"/>
      <w:marLeft w:val="0"/>
      <w:marRight w:val="0"/>
      <w:marTop w:val="0"/>
      <w:marBottom w:val="0"/>
      <w:divBdr>
        <w:top w:val="none" w:sz="0" w:space="0" w:color="auto"/>
        <w:left w:val="none" w:sz="0" w:space="0" w:color="auto"/>
        <w:bottom w:val="none" w:sz="0" w:space="0" w:color="auto"/>
        <w:right w:val="none" w:sz="0" w:space="0" w:color="auto"/>
      </w:divBdr>
    </w:div>
    <w:div w:id="310717628">
      <w:bodyDiv w:val="1"/>
      <w:marLeft w:val="0"/>
      <w:marRight w:val="0"/>
      <w:marTop w:val="0"/>
      <w:marBottom w:val="0"/>
      <w:divBdr>
        <w:top w:val="none" w:sz="0" w:space="0" w:color="auto"/>
        <w:left w:val="none" w:sz="0" w:space="0" w:color="auto"/>
        <w:bottom w:val="none" w:sz="0" w:space="0" w:color="auto"/>
        <w:right w:val="none" w:sz="0" w:space="0" w:color="auto"/>
      </w:divBdr>
    </w:div>
    <w:div w:id="331219709">
      <w:bodyDiv w:val="1"/>
      <w:marLeft w:val="0"/>
      <w:marRight w:val="0"/>
      <w:marTop w:val="0"/>
      <w:marBottom w:val="0"/>
      <w:divBdr>
        <w:top w:val="none" w:sz="0" w:space="0" w:color="auto"/>
        <w:left w:val="none" w:sz="0" w:space="0" w:color="auto"/>
        <w:bottom w:val="none" w:sz="0" w:space="0" w:color="auto"/>
        <w:right w:val="none" w:sz="0" w:space="0" w:color="auto"/>
      </w:divBdr>
    </w:div>
    <w:div w:id="349842659">
      <w:bodyDiv w:val="1"/>
      <w:marLeft w:val="0"/>
      <w:marRight w:val="0"/>
      <w:marTop w:val="0"/>
      <w:marBottom w:val="0"/>
      <w:divBdr>
        <w:top w:val="none" w:sz="0" w:space="0" w:color="auto"/>
        <w:left w:val="none" w:sz="0" w:space="0" w:color="auto"/>
        <w:bottom w:val="none" w:sz="0" w:space="0" w:color="auto"/>
        <w:right w:val="none" w:sz="0" w:space="0" w:color="auto"/>
      </w:divBdr>
    </w:div>
    <w:div w:id="350836502">
      <w:bodyDiv w:val="1"/>
      <w:marLeft w:val="0"/>
      <w:marRight w:val="0"/>
      <w:marTop w:val="0"/>
      <w:marBottom w:val="0"/>
      <w:divBdr>
        <w:top w:val="none" w:sz="0" w:space="0" w:color="auto"/>
        <w:left w:val="none" w:sz="0" w:space="0" w:color="auto"/>
        <w:bottom w:val="none" w:sz="0" w:space="0" w:color="auto"/>
        <w:right w:val="none" w:sz="0" w:space="0" w:color="auto"/>
      </w:divBdr>
    </w:div>
    <w:div w:id="368725405">
      <w:bodyDiv w:val="1"/>
      <w:marLeft w:val="0"/>
      <w:marRight w:val="0"/>
      <w:marTop w:val="0"/>
      <w:marBottom w:val="0"/>
      <w:divBdr>
        <w:top w:val="none" w:sz="0" w:space="0" w:color="auto"/>
        <w:left w:val="none" w:sz="0" w:space="0" w:color="auto"/>
        <w:bottom w:val="none" w:sz="0" w:space="0" w:color="auto"/>
        <w:right w:val="none" w:sz="0" w:space="0" w:color="auto"/>
      </w:divBdr>
    </w:div>
    <w:div w:id="376971975">
      <w:bodyDiv w:val="1"/>
      <w:marLeft w:val="0"/>
      <w:marRight w:val="0"/>
      <w:marTop w:val="0"/>
      <w:marBottom w:val="0"/>
      <w:divBdr>
        <w:top w:val="none" w:sz="0" w:space="0" w:color="auto"/>
        <w:left w:val="none" w:sz="0" w:space="0" w:color="auto"/>
        <w:bottom w:val="none" w:sz="0" w:space="0" w:color="auto"/>
        <w:right w:val="none" w:sz="0" w:space="0" w:color="auto"/>
      </w:divBdr>
    </w:div>
    <w:div w:id="428702174">
      <w:bodyDiv w:val="1"/>
      <w:marLeft w:val="0"/>
      <w:marRight w:val="0"/>
      <w:marTop w:val="0"/>
      <w:marBottom w:val="0"/>
      <w:divBdr>
        <w:top w:val="none" w:sz="0" w:space="0" w:color="auto"/>
        <w:left w:val="none" w:sz="0" w:space="0" w:color="auto"/>
        <w:bottom w:val="none" w:sz="0" w:space="0" w:color="auto"/>
        <w:right w:val="none" w:sz="0" w:space="0" w:color="auto"/>
      </w:divBdr>
    </w:div>
    <w:div w:id="482041728">
      <w:bodyDiv w:val="1"/>
      <w:marLeft w:val="0"/>
      <w:marRight w:val="0"/>
      <w:marTop w:val="0"/>
      <w:marBottom w:val="0"/>
      <w:divBdr>
        <w:top w:val="none" w:sz="0" w:space="0" w:color="auto"/>
        <w:left w:val="none" w:sz="0" w:space="0" w:color="auto"/>
        <w:bottom w:val="none" w:sz="0" w:space="0" w:color="auto"/>
        <w:right w:val="none" w:sz="0" w:space="0" w:color="auto"/>
      </w:divBdr>
    </w:div>
    <w:div w:id="523861989">
      <w:bodyDiv w:val="1"/>
      <w:marLeft w:val="0"/>
      <w:marRight w:val="0"/>
      <w:marTop w:val="0"/>
      <w:marBottom w:val="0"/>
      <w:divBdr>
        <w:top w:val="none" w:sz="0" w:space="0" w:color="auto"/>
        <w:left w:val="none" w:sz="0" w:space="0" w:color="auto"/>
        <w:bottom w:val="none" w:sz="0" w:space="0" w:color="auto"/>
        <w:right w:val="none" w:sz="0" w:space="0" w:color="auto"/>
      </w:divBdr>
    </w:div>
    <w:div w:id="561018888">
      <w:bodyDiv w:val="1"/>
      <w:marLeft w:val="0"/>
      <w:marRight w:val="0"/>
      <w:marTop w:val="0"/>
      <w:marBottom w:val="0"/>
      <w:divBdr>
        <w:top w:val="none" w:sz="0" w:space="0" w:color="auto"/>
        <w:left w:val="none" w:sz="0" w:space="0" w:color="auto"/>
        <w:bottom w:val="none" w:sz="0" w:space="0" w:color="auto"/>
        <w:right w:val="none" w:sz="0" w:space="0" w:color="auto"/>
      </w:divBdr>
    </w:div>
    <w:div w:id="573970183">
      <w:bodyDiv w:val="1"/>
      <w:marLeft w:val="0"/>
      <w:marRight w:val="0"/>
      <w:marTop w:val="0"/>
      <w:marBottom w:val="0"/>
      <w:divBdr>
        <w:top w:val="none" w:sz="0" w:space="0" w:color="auto"/>
        <w:left w:val="none" w:sz="0" w:space="0" w:color="auto"/>
        <w:bottom w:val="none" w:sz="0" w:space="0" w:color="auto"/>
        <w:right w:val="none" w:sz="0" w:space="0" w:color="auto"/>
      </w:divBdr>
    </w:div>
    <w:div w:id="598834356">
      <w:bodyDiv w:val="1"/>
      <w:marLeft w:val="0"/>
      <w:marRight w:val="0"/>
      <w:marTop w:val="0"/>
      <w:marBottom w:val="0"/>
      <w:divBdr>
        <w:top w:val="none" w:sz="0" w:space="0" w:color="auto"/>
        <w:left w:val="none" w:sz="0" w:space="0" w:color="auto"/>
        <w:bottom w:val="none" w:sz="0" w:space="0" w:color="auto"/>
        <w:right w:val="none" w:sz="0" w:space="0" w:color="auto"/>
      </w:divBdr>
    </w:div>
    <w:div w:id="614749279">
      <w:bodyDiv w:val="1"/>
      <w:marLeft w:val="0"/>
      <w:marRight w:val="0"/>
      <w:marTop w:val="0"/>
      <w:marBottom w:val="0"/>
      <w:divBdr>
        <w:top w:val="none" w:sz="0" w:space="0" w:color="auto"/>
        <w:left w:val="none" w:sz="0" w:space="0" w:color="auto"/>
        <w:bottom w:val="none" w:sz="0" w:space="0" w:color="auto"/>
        <w:right w:val="none" w:sz="0" w:space="0" w:color="auto"/>
      </w:divBdr>
    </w:div>
    <w:div w:id="615869218">
      <w:bodyDiv w:val="1"/>
      <w:marLeft w:val="0"/>
      <w:marRight w:val="0"/>
      <w:marTop w:val="0"/>
      <w:marBottom w:val="0"/>
      <w:divBdr>
        <w:top w:val="none" w:sz="0" w:space="0" w:color="auto"/>
        <w:left w:val="none" w:sz="0" w:space="0" w:color="auto"/>
        <w:bottom w:val="none" w:sz="0" w:space="0" w:color="auto"/>
        <w:right w:val="none" w:sz="0" w:space="0" w:color="auto"/>
      </w:divBdr>
    </w:div>
    <w:div w:id="624503679">
      <w:bodyDiv w:val="1"/>
      <w:marLeft w:val="0"/>
      <w:marRight w:val="0"/>
      <w:marTop w:val="0"/>
      <w:marBottom w:val="0"/>
      <w:divBdr>
        <w:top w:val="none" w:sz="0" w:space="0" w:color="auto"/>
        <w:left w:val="none" w:sz="0" w:space="0" w:color="auto"/>
        <w:bottom w:val="none" w:sz="0" w:space="0" w:color="auto"/>
        <w:right w:val="none" w:sz="0" w:space="0" w:color="auto"/>
      </w:divBdr>
    </w:div>
    <w:div w:id="626930947">
      <w:bodyDiv w:val="1"/>
      <w:marLeft w:val="0"/>
      <w:marRight w:val="0"/>
      <w:marTop w:val="0"/>
      <w:marBottom w:val="0"/>
      <w:divBdr>
        <w:top w:val="none" w:sz="0" w:space="0" w:color="auto"/>
        <w:left w:val="none" w:sz="0" w:space="0" w:color="auto"/>
        <w:bottom w:val="none" w:sz="0" w:space="0" w:color="auto"/>
        <w:right w:val="none" w:sz="0" w:space="0" w:color="auto"/>
      </w:divBdr>
    </w:div>
    <w:div w:id="632684768">
      <w:bodyDiv w:val="1"/>
      <w:marLeft w:val="0"/>
      <w:marRight w:val="0"/>
      <w:marTop w:val="0"/>
      <w:marBottom w:val="0"/>
      <w:divBdr>
        <w:top w:val="none" w:sz="0" w:space="0" w:color="auto"/>
        <w:left w:val="none" w:sz="0" w:space="0" w:color="auto"/>
        <w:bottom w:val="none" w:sz="0" w:space="0" w:color="auto"/>
        <w:right w:val="none" w:sz="0" w:space="0" w:color="auto"/>
      </w:divBdr>
    </w:div>
    <w:div w:id="650334879">
      <w:bodyDiv w:val="1"/>
      <w:marLeft w:val="0"/>
      <w:marRight w:val="0"/>
      <w:marTop w:val="0"/>
      <w:marBottom w:val="0"/>
      <w:divBdr>
        <w:top w:val="none" w:sz="0" w:space="0" w:color="auto"/>
        <w:left w:val="none" w:sz="0" w:space="0" w:color="auto"/>
        <w:bottom w:val="none" w:sz="0" w:space="0" w:color="auto"/>
        <w:right w:val="none" w:sz="0" w:space="0" w:color="auto"/>
      </w:divBdr>
    </w:div>
    <w:div w:id="656107053">
      <w:bodyDiv w:val="1"/>
      <w:marLeft w:val="0"/>
      <w:marRight w:val="0"/>
      <w:marTop w:val="0"/>
      <w:marBottom w:val="0"/>
      <w:divBdr>
        <w:top w:val="none" w:sz="0" w:space="0" w:color="auto"/>
        <w:left w:val="none" w:sz="0" w:space="0" w:color="auto"/>
        <w:bottom w:val="none" w:sz="0" w:space="0" w:color="auto"/>
        <w:right w:val="none" w:sz="0" w:space="0" w:color="auto"/>
      </w:divBdr>
    </w:div>
    <w:div w:id="694116072">
      <w:bodyDiv w:val="1"/>
      <w:marLeft w:val="0"/>
      <w:marRight w:val="0"/>
      <w:marTop w:val="0"/>
      <w:marBottom w:val="0"/>
      <w:divBdr>
        <w:top w:val="none" w:sz="0" w:space="0" w:color="auto"/>
        <w:left w:val="none" w:sz="0" w:space="0" w:color="auto"/>
        <w:bottom w:val="none" w:sz="0" w:space="0" w:color="auto"/>
        <w:right w:val="none" w:sz="0" w:space="0" w:color="auto"/>
      </w:divBdr>
    </w:div>
    <w:div w:id="718436431">
      <w:bodyDiv w:val="1"/>
      <w:marLeft w:val="0"/>
      <w:marRight w:val="0"/>
      <w:marTop w:val="0"/>
      <w:marBottom w:val="0"/>
      <w:divBdr>
        <w:top w:val="none" w:sz="0" w:space="0" w:color="auto"/>
        <w:left w:val="none" w:sz="0" w:space="0" w:color="auto"/>
        <w:bottom w:val="none" w:sz="0" w:space="0" w:color="auto"/>
        <w:right w:val="none" w:sz="0" w:space="0" w:color="auto"/>
      </w:divBdr>
    </w:div>
    <w:div w:id="729381019">
      <w:bodyDiv w:val="1"/>
      <w:marLeft w:val="0"/>
      <w:marRight w:val="0"/>
      <w:marTop w:val="0"/>
      <w:marBottom w:val="0"/>
      <w:divBdr>
        <w:top w:val="none" w:sz="0" w:space="0" w:color="auto"/>
        <w:left w:val="none" w:sz="0" w:space="0" w:color="auto"/>
        <w:bottom w:val="none" w:sz="0" w:space="0" w:color="auto"/>
        <w:right w:val="none" w:sz="0" w:space="0" w:color="auto"/>
      </w:divBdr>
    </w:div>
    <w:div w:id="740324086">
      <w:bodyDiv w:val="1"/>
      <w:marLeft w:val="0"/>
      <w:marRight w:val="0"/>
      <w:marTop w:val="0"/>
      <w:marBottom w:val="0"/>
      <w:divBdr>
        <w:top w:val="none" w:sz="0" w:space="0" w:color="auto"/>
        <w:left w:val="none" w:sz="0" w:space="0" w:color="auto"/>
        <w:bottom w:val="none" w:sz="0" w:space="0" w:color="auto"/>
        <w:right w:val="none" w:sz="0" w:space="0" w:color="auto"/>
      </w:divBdr>
    </w:div>
    <w:div w:id="767693946">
      <w:bodyDiv w:val="1"/>
      <w:marLeft w:val="0"/>
      <w:marRight w:val="0"/>
      <w:marTop w:val="0"/>
      <w:marBottom w:val="0"/>
      <w:divBdr>
        <w:top w:val="none" w:sz="0" w:space="0" w:color="auto"/>
        <w:left w:val="none" w:sz="0" w:space="0" w:color="auto"/>
        <w:bottom w:val="none" w:sz="0" w:space="0" w:color="auto"/>
        <w:right w:val="none" w:sz="0" w:space="0" w:color="auto"/>
      </w:divBdr>
    </w:div>
    <w:div w:id="771239192">
      <w:bodyDiv w:val="1"/>
      <w:marLeft w:val="0"/>
      <w:marRight w:val="0"/>
      <w:marTop w:val="0"/>
      <w:marBottom w:val="0"/>
      <w:divBdr>
        <w:top w:val="none" w:sz="0" w:space="0" w:color="auto"/>
        <w:left w:val="none" w:sz="0" w:space="0" w:color="auto"/>
        <w:bottom w:val="none" w:sz="0" w:space="0" w:color="auto"/>
        <w:right w:val="none" w:sz="0" w:space="0" w:color="auto"/>
      </w:divBdr>
    </w:div>
    <w:div w:id="792136427">
      <w:bodyDiv w:val="1"/>
      <w:marLeft w:val="0"/>
      <w:marRight w:val="0"/>
      <w:marTop w:val="0"/>
      <w:marBottom w:val="0"/>
      <w:divBdr>
        <w:top w:val="none" w:sz="0" w:space="0" w:color="auto"/>
        <w:left w:val="none" w:sz="0" w:space="0" w:color="auto"/>
        <w:bottom w:val="none" w:sz="0" w:space="0" w:color="auto"/>
        <w:right w:val="none" w:sz="0" w:space="0" w:color="auto"/>
      </w:divBdr>
    </w:div>
    <w:div w:id="816528393">
      <w:bodyDiv w:val="1"/>
      <w:marLeft w:val="0"/>
      <w:marRight w:val="0"/>
      <w:marTop w:val="0"/>
      <w:marBottom w:val="0"/>
      <w:divBdr>
        <w:top w:val="none" w:sz="0" w:space="0" w:color="auto"/>
        <w:left w:val="none" w:sz="0" w:space="0" w:color="auto"/>
        <w:bottom w:val="none" w:sz="0" w:space="0" w:color="auto"/>
        <w:right w:val="none" w:sz="0" w:space="0" w:color="auto"/>
      </w:divBdr>
    </w:div>
    <w:div w:id="816610834">
      <w:bodyDiv w:val="1"/>
      <w:marLeft w:val="0"/>
      <w:marRight w:val="0"/>
      <w:marTop w:val="0"/>
      <w:marBottom w:val="0"/>
      <w:divBdr>
        <w:top w:val="none" w:sz="0" w:space="0" w:color="auto"/>
        <w:left w:val="none" w:sz="0" w:space="0" w:color="auto"/>
        <w:bottom w:val="none" w:sz="0" w:space="0" w:color="auto"/>
        <w:right w:val="none" w:sz="0" w:space="0" w:color="auto"/>
      </w:divBdr>
    </w:div>
    <w:div w:id="844435761">
      <w:bodyDiv w:val="1"/>
      <w:marLeft w:val="0"/>
      <w:marRight w:val="0"/>
      <w:marTop w:val="0"/>
      <w:marBottom w:val="0"/>
      <w:divBdr>
        <w:top w:val="none" w:sz="0" w:space="0" w:color="auto"/>
        <w:left w:val="none" w:sz="0" w:space="0" w:color="auto"/>
        <w:bottom w:val="none" w:sz="0" w:space="0" w:color="auto"/>
        <w:right w:val="none" w:sz="0" w:space="0" w:color="auto"/>
      </w:divBdr>
    </w:div>
    <w:div w:id="847795154">
      <w:bodyDiv w:val="1"/>
      <w:marLeft w:val="0"/>
      <w:marRight w:val="0"/>
      <w:marTop w:val="0"/>
      <w:marBottom w:val="0"/>
      <w:divBdr>
        <w:top w:val="none" w:sz="0" w:space="0" w:color="auto"/>
        <w:left w:val="none" w:sz="0" w:space="0" w:color="auto"/>
        <w:bottom w:val="none" w:sz="0" w:space="0" w:color="auto"/>
        <w:right w:val="none" w:sz="0" w:space="0" w:color="auto"/>
      </w:divBdr>
    </w:div>
    <w:div w:id="849568356">
      <w:bodyDiv w:val="1"/>
      <w:marLeft w:val="0"/>
      <w:marRight w:val="0"/>
      <w:marTop w:val="0"/>
      <w:marBottom w:val="0"/>
      <w:divBdr>
        <w:top w:val="none" w:sz="0" w:space="0" w:color="auto"/>
        <w:left w:val="none" w:sz="0" w:space="0" w:color="auto"/>
        <w:bottom w:val="none" w:sz="0" w:space="0" w:color="auto"/>
        <w:right w:val="none" w:sz="0" w:space="0" w:color="auto"/>
      </w:divBdr>
    </w:div>
    <w:div w:id="855801628">
      <w:bodyDiv w:val="1"/>
      <w:marLeft w:val="0"/>
      <w:marRight w:val="0"/>
      <w:marTop w:val="0"/>
      <w:marBottom w:val="0"/>
      <w:divBdr>
        <w:top w:val="none" w:sz="0" w:space="0" w:color="auto"/>
        <w:left w:val="none" w:sz="0" w:space="0" w:color="auto"/>
        <w:bottom w:val="none" w:sz="0" w:space="0" w:color="auto"/>
        <w:right w:val="none" w:sz="0" w:space="0" w:color="auto"/>
      </w:divBdr>
    </w:div>
    <w:div w:id="863129690">
      <w:bodyDiv w:val="1"/>
      <w:marLeft w:val="0"/>
      <w:marRight w:val="0"/>
      <w:marTop w:val="0"/>
      <w:marBottom w:val="0"/>
      <w:divBdr>
        <w:top w:val="none" w:sz="0" w:space="0" w:color="auto"/>
        <w:left w:val="none" w:sz="0" w:space="0" w:color="auto"/>
        <w:bottom w:val="none" w:sz="0" w:space="0" w:color="auto"/>
        <w:right w:val="none" w:sz="0" w:space="0" w:color="auto"/>
      </w:divBdr>
    </w:div>
    <w:div w:id="870337292">
      <w:bodyDiv w:val="1"/>
      <w:marLeft w:val="0"/>
      <w:marRight w:val="0"/>
      <w:marTop w:val="0"/>
      <w:marBottom w:val="0"/>
      <w:divBdr>
        <w:top w:val="none" w:sz="0" w:space="0" w:color="auto"/>
        <w:left w:val="none" w:sz="0" w:space="0" w:color="auto"/>
        <w:bottom w:val="none" w:sz="0" w:space="0" w:color="auto"/>
        <w:right w:val="none" w:sz="0" w:space="0" w:color="auto"/>
      </w:divBdr>
    </w:div>
    <w:div w:id="902444627">
      <w:bodyDiv w:val="1"/>
      <w:marLeft w:val="0"/>
      <w:marRight w:val="0"/>
      <w:marTop w:val="0"/>
      <w:marBottom w:val="0"/>
      <w:divBdr>
        <w:top w:val="none" w:sz="0" w:space="0" w:color="auto"/>
        <w:left w:val="none" w:sz="0" w:space="0" w:color="auto"/>
        <w:bottom w:val="none" w:sz="0" w:space="0" w:color="auto"/>
        <w:right w:val="none" w:sz="0" w:space="0" w:color="auto"/>
      </w:divBdr>
    </w:div>
    <w:div w:id="957184153">
      <w:bodyDiv w:val="1"/>
      <w:marLeft w:val="0"/>
      <w:marRight w:val="0"/>
      <w:marTop w:val="0"/>
      <w:marBottom w:val="0"/>
      <w:divBdr>
        <w:top w:val="none" w:sz="0" w:space="0" w:color="auto"/>
        <w:left w:val="none" w:sz="0" w:space="0" w:color="auto"/>
        <w:bottom w:val="none" w:sz="0" w:space="0" w:color="auto"/>
        <w:right w:val="none" w:sz="0" w:space="0" w:color="auto"/>
      </w:divBdr>
    </w:div>
    <w:div w:id="1016347765">
      <w:bodyDiv w:val="1"/>
      <w:marLeft w:val="0"/>
      <w:marRight w:val="0"/>
      <w:marTop w:val="0"/>
      <w:marBottom w:val="0"/>
      <w:divBdr>
        <w:top w:val="none" w:sz="0" w:space="0" w:color="auto"/>
        <w:left w:val="none" w:sz="0" w:space="0" w:color="auto"/>
        <w:bottom w:val="none" w:sz="0" w:space="0" w:color="auto"/>
        <w:right w:val="none" w:sz="0" w:space="0" w:color="auto"/>
      </w:divBdr>
    </w:div>
    <w:div w:id="1023018306">
      <w:bodyDiv w:val="1"/>
      <w:marLeft w:val="0"/>
      <w:marRight w:val="0"/>
      <w:marTop w:val="0"/>
      <w:marBottom w:val="0"/>
      <w:divBdr>
        <w:top w:val="none" w:sz="0" w:space="0" w:color="auto"/>
        <w:left w:val="none" w:sz="0" w:space="0" w:color="auto"/>
        <w:bottom w:val="none" w:sz="0" w:space="0" w:color="auto"/>
        <w:right w:val="none" w:sz="0" w:space="0" w:color="auto"/>
      </w:divBdr>
    </w:div>
    <w:div w:id="1052580786">
      <w:bodyDiv w:val="1"/>
      <w:marLeft w:val="0"/>
      <w:marRight w:val="0"/>
      <w:marTop w:val="0"/>
      <w:marBottom w:val="0"/>
      <w:divBdr>
        <w:top w:val="none" w:sz="0" w:space="0" w:color="auto"/>
        <w:left w:val="none" w:sz="0" w:space="0" w:color="auto"/>
        <w:bottom w:val="none" w:sz="0" w:space="0" w:color="auto"/>
        <w:right w:val="none" w:sz="0" w:space="0" w:color="auto"/>
      </w:divBdr>
    </w:div>
    <w:div w:id="1065223859">
      <w:bodyDiv w:val="1"/>
      <w:marLeft w:val="0"/>
      <w:marRight w:val="0"/>
      <w:marTop w:val="0"/>
      <w:marBottom w:val="0"/>
      <w:divBdr>
        <w:top w:val="none" w:sz="0" w:space="0" w:color="auto"/>
        <w:left w:val="none" w:sz="0" w:space="0" w:color="auto"/>
        <w:bottom w:val="none" w:sz="0" w:space="0" w:color="auto"/>
        <w:right w:val="none" w:sz="0" w:space="0" w:color="auto"/>
      </w:divBdr>
    </w:div>
    <w:div w:id="1147547698">
      <w:bodyDiv w:val="1"/>
      <w:marLeft w:val="0"/>
      <w:marRight w:val="0"/>
      <w:marTop w:val="0"/>
      <w:marBottom w:val="0"/>
      <w:divBdr>
        <w:top w:val="none" w:sz="0" w:space="0" w:color="auto"/>
        <w:left w:val="none" w:sz="0" w:space="0" w:color="auto"/>
        <w:bottom w:val="none" w:sz="0" w:space="0" w:color="auto"/>
        <w:right w:val="none" w:sz="0" w:space="0" w:color="auto"/>
      </w:divBdr>
    </w:div>
    <w:div w:id="1185053190">
      <w:bodyDiv w:val="1"/>
      <w:marLeft w:val="0"/>
      <w:marRight w:val="0"/>
      <w:marTop w:val="0"/>
      <w:marBottom w:val="0"/>
      <w:divBdr>
        <w:top w:val="none" w:sz="0" w:space="0" w:color="auto"/>
        <w:left w:val="none" w:sz="0" w:space="0" w:color="auto"/>
        <w:bottom w:val="none" w:sz="0" w:space="0" w:color="auto"/>
        <w:right w:val="none" w:sz="0" w:space="0" w:color="auto"/>
      </w:divBdr>
    </w:div>
    <w:div w:id="1217814747">
      <w:bodyDiv w:val="1"/>
      <w:marLeft w:val="0"/>
      <w:marRight w:val="0"/>
      <w:marTop w:val="0"/>
      <w:marBottom w:val="0"/>
      <w:divBdr>
        <w:top w:val="none" w:sz="0" w:space="0" w:color="auto"/>
        <w:left w:val="none" w:sz="0" w:space="0" w:color="auto"/>
        <w:bottom w:val="none" w:sz="0" w:space="0" w:color="auto"/>
        <w:right w:val="none" w:sz="0" w:space="0" w:color="auto"/>
      </w:divBdr>
    </w:div>
    <w:div w:id="1224753551">
      <w:bodyDiv w:val="1"/>
      <w:marLeft w:val="0"/>
      <w:marRight w:val="0"/>
      <w:marTop w:val="0"/>
      <w:marBottom w:val="0"/>
      <w:divBdr>
        <w:top w:val="none" w:sz="0" w:space="0" w:color="auto"/>
        <w:left w:val="none" w:sz="0" w:space="0" w:color="auto"/>
        <w:bottom w:val="none" w:sz="0" w:space="0" w:color="auto"/>
        <w:right w:val="none" w:sz="0" w:space="0" w:color="auto"/>
      </w:divBdr>
    </w:div>
    <w:div w:id="1294478213">
      <w:bodyDiv w:val="1"/>
      <w:marLeft w:val="0"/>
      <w:marRight w:val="0"/>
      <w:marTop w:val="0"/>
      <w:marBottom w:val="0"/>
      <w:divBdr>
        <w:top w:val="none" w:sz="0" w:space="0" w:color="auto"/>
        <w:left w:val="none" w:sz="0" w:space="0" w:color="auto"/>
        <w:bottom w:val="none" w:sz="0" w:space="0" w:color="auto"/>
        <w:right w:val="none" w:sz="0" w:space="0" w:color="auto"/>
      </w:divBdr>
    </w:div>
    <w:div w:id="1317104314">
      <w:bodyDiv w:val="1"/>
      <w:marLeft w:val="0"/>
      <w:marRight w:val="0"/>
      <w:marTop w:val="0"/>
      <w:marBottom w:val="0"/>
      <w:divBdr>
        <w:top w:val="none" w:sz="0" w:space="0" w:color="auto"/>
        <w:left w:val="none" w:sz="0" w:space="0" w:color="auto"/>
        <w:bottom w:val="none" w:sz="0" w:space="0" w:color="auto"/>
        <w:right w:val="none" w:sz="0" w:space="0" w:color="auto"/>
      </w:divBdr>
    </w:div>
    <w:div w:id="1348563544">
      <w:bodyDiv w:val="1"/>
      <w:marLeft w:val="0"/>
      <w:marRight w:val="0"/>
      <w:marTop w:val="0"/>
      <w:marBottom w:val="0"/>
      <w:divBdr>
        <w:top w:val="none" w:sz="0" w:space="0" w:color="auto"/>
        <w:left w:val="none" w:sz="0" w:space="0" w:color="auto"/>
        <w:bottom w:val="none" w:sz="0" w:space="0" w:color="auto"/>
        <w:right w:val="none" w:sz="0" w:space="0" w:color="auto"/>
      </w:divBdr>
    </w:div>
    <w:div w:id="1363745051">
      <w:bodyDiv w:val="1"/>
      <w:marLeft w:val="0"/>
      <w:marRight w:val="0"/>
      <w:marTop w:val="0"/>
      <w:marBottom w:val="0"/>
      <w:divBdr>
        <w:top w:val="none" w:sz="0" w:space="0" w:color="auto"/>
        <w:left w:val="none" w:sz="0" w:space="0" w:color="auto"/>
        <w:bottom w:val="none" w:sz="0" w:space="0" w:color="auto"/>
        <w:right w:val="none" w:sz="0" w:space="0" w:color="auto"/>
      </w:divBdr>
    </w:div>
    <w:div w:id="1364984436">
      <w:bodyDiv w:val="1"/>
      <w:marLeft w:val="0"/>
      <w:marRight w:val="0"/>
      <w:marTop w:val="0"/>
      <w:marBottom w:val="0"/>
      <w:divBdr>
        <w:top w:val="none" w:sz="0" w:space="0" w:color="auto"/>
        <w:left w:val="none" w:sz="0" w:space="0" w:color="auto"/>
        <w:bottom w:val="none" w:sz="0" w:space="0" w:color="auto"/>
        <w:right w:val="none" w:sz="0" w:space="0" w:color="auto"/>
      </w:divBdr>
    </w:div>
    <w:div w:id="1379206650">
      <w:bodyDiv w:val="1"/>
      <w:marLeft w:val="0"/>
      <w:marRight w:val="0"/>
      <w:marTop w:val="0"/>
      <w:marBottom w:val="0"/>
      <w:divBdr>
        <w:top w:val="none" w:sz="0" w:space="0" w:color="auto"/>
        <w:left w:val="none" w:sz="0" w:space="0" w:color="auto"/>
        <w:bottom w:val="none" w:sz="0" w:space="0" w:color="auto"/>
        <w:right w:val="none" w:sz="0" w:space="0" w:color="auto"/>
      </w:divBdr>
    </w:div>
    <w:div w:id="1383141905">
      <w:bodyDiv w:val="1"/>
      <w:marLeft w:val="0"/>
      <w:marRight w:val="0"/>
      <w:marTop w:val="0"/>
      <w:marBottom w:val="0"/>
      <w:divBdr>
        <w:top w:val="none" w:sz="0" w:space="0" w:color="auto"/>
        <w:left w:val="none" w:sz="0" w:space="0" w:color="auto"/>
        <w:bottom w:val="none" w:sz="0" w:space="0" w:color="auto"/>
        <w:right w:val="none" w:sz="0" w:space="0" w:color="auto"/>
      </w:divBdr>
    </w:div>
    <w:div w:id="1395347276">
      <w:bodyDiv w:val="1"/>
      <w:marLeft w:val="0"/>
      <w:marRight w:val="0"/>
      <w:marTop w:val="0"/>
      <w:marBottom w:val="0"/>
      <w:divBdr>
        <w:top w:val="none" w:sz="0" w:space="0" w:color="auto"/>
        <w:left w:val="none" w:sz="0" w:space="0" w:color="auto"/>
        <w:bottom w:val="none" w:sz="0" w:space="0" w:color="auto"/>
        <w:right w:val="none" w:sz="0" w:space="0" w:color="auto"/>
      </w:divBdr>
    </w:div>
    <w:div w:id="1412122684">
      <w:bodyDiv w:val="1"/>
      <w:marLeft w:val="0"/>
      <w:marRight w:val="0"/>
      <w:marTop w:val="0"/>
      <w:marBottom w:val="0"/>
      <w:divBdr>
        <w:top w:val="none" w:sz="0" w:space="0" w:color="auto"/>
        <w:left w:val="none" w:sz="0" w:space="0" w:color="auto"/>
        <w:bottom w:val="none" w:sz="0" w:space="0" w:color="auto"/>
        <w:right w:val="none" w:sz="0" w:space="0" w:color="auto"/>
      </w:divBdr>
    </w:div>
    <w:div w:id="1425224527">
      <w:bodyDiv w:val="1"/>
      <w:marLeft w:val="0"/>
      <w:marRight w:val="0"/>
      <w:marTop w:val="0"/>
      <w:marBottom w:val="0"/>
      <w:divBdr>
        <w:top w:val="none" w:sz="0" w:space="0" w:color="auto"/>
        <w:left w:val="none" w:sz="0" w:space="0" w:color="auto"/>
        <w:bottom w:val="none" w:sz="0" w:space="0" w:color="auto"/>
        <w:right w:val="none" w:sz="0" w:space="0" w:color="auto"/>
      </w:divBdr>
    </w:div>
    <w:div w:id="1434783932">
      <w:bodyDiv w:val="1"/>
      <w:marLeft w:val="0"/>
      <w:marRight w:val="0"/>
      <w:marTop w:val="0"/>
      <w:marBottom w:val="0"/>
      <w:divBdr>
        <w:top w:val="none" w:sz="0" w:space="0" w:color="auto"/>
        <w:left w:val="none" w:sz="0" w:space="0" w:color="auto"/>
        <w:bottom w:val="none" w:sz="0" w:space="0" w:color="auto"/>
        <w:right w:val="none" w:sz="0" w:space="0" w:color="auto"/>
      </w:divBdr>
    </w:div>
    <w:div w:id="1447196604">
      <w:bodyDiv w:val="1"/>
      <w:marLeft w:val="0"/>
      <w:marRight w:val="0"/>
      <w:marTop w:val="0"/>
      <w:marBottom w:val="0"/>
      <w:divBdr>
        <w:top w:val="none" w:sz="0" w:space="0" w:color="auto"/>
        <w:left w:val="none" w:sz="0" w:space="0" w:color="auto"/>
        <w:bottom w:val="none" w:sz="0" w:space="0" w:color="auto"/>
        <w:right w:val="none" w:sz="0" w:space="0" w:color="auto"/>
      </w:divBdr>
    </w:div>
    <w:div w:id="1463883411">
      <w:bodyDiv w:val="1"/>
      <w:marLeft w:val="0"/>
      <w:marRight w:val="0"/>
      <w:marTop w:val="0"/>
      <w:marBottom w:val="0"/>
      <w:divBdr>
        <w:top w:val="none" w:sz="0" w:space="0" w:color="auto"/>
        <w:left w:val="none" w:sz="0" w:space="0" w:color="auto"/>
        <w:bottom w:val="none" w:sz="0" w:space="0" w:color="auto"/>
        <w:right w:val="none" w:sz="0" w:space="0" w:color="auto"/>
      </w:divBdr>
    </w:div>
    <w:div w:id="1479374171">
      <w:bodyDiv w:val="1"/>
      <w:marLeft w:val="0"/>
      <w:marRight w:val="0"/>
      <w:marTop w:val="0"/>
      <w:marBottom w:val="0"/>
      <w:divBdr>
        <w:top w:val="none" w:sz="0" w:space="0" w:color="auto"/>
        <w:left w:val="none" w:sz="0" w:space="0" w:color="auto"/>
        <w:bottom w:val="none" w:sz="0" w:space="0" w:color="auto"/>
        <w:right w:val="none" w:sz="0" w:space="0" w:color="auto"/>
      </w:divBdr>
    </w:div>
    <w:div w:id="1481190579">
      <w:bodyDiv w:val="1"/>
      <w:marLeft w:val="0"/>
      <w:marRight w:val="0"/>
      <w:marTop w:val="0"/>
      <w:marBottom w:val="0"/>
      <w:divBdr>
        <w:top w:val="none" w:sz="0" w:space="0" w:color="auto"/>
        <w:left w:val="none" w:sz="0" w:space="0" w:color="auto"/>
        <w:bottom w:val="none" w:sz="0" w:space="0" w:color="auto"/>
        <w:right w:val="none" w:sz="0" w:space="0" w:color="auto"/>
      </w:divBdr>
    </w:div>
    <w:div w:id="1503357073">
      <w:bodyDiv w:val="1"/>
      <w:marLeft w:val="0"/>
      <w:marRight w:val="0"/>
      <w:marTop w:val="0"/>
      <w:marBottom w:val="0"/>
      <w:divBdr>
        <w:top w:val="none" w:sz="0" w:space="0" w:color="auto"/>
        <w:left w:val="none" w:sz="0" w:space="0" w:color="auto"/>
        <w:bottom w:val="none" w:sz="0" w:space="0" w:color="auto"/>
        <w:right w:val="none" w:sz="0" w:space="0" w:color="auto"/>
      </w:divBdr>
    </w:div>
    <w:div w:id="1536504606">
      <w:bodyDiv w:val="1"/>
      <w:marLeft w:val="0"/>
      <w:marRight w:val="0"/>
      <w:marTop w:val="0"/>
      <w:marBottom w:val="0"/>
      <w:divBdr>
        <w:top w:val="none" w:sz="0" w:space="0" w:color="auto"/>
        <w:left w:val="none" w:sz="0" w:space="0" w:color="auto"/>
        <w:bottom w:val="none" w:sz="0" w:space="0" w:color="auto"/>
        <w:right w:val="none" w:sz="0" w:space="0" w:color="auto"/>
      </w:divBdr>
    </w:div>
    <w:div w:id="1540778979">
      <w:bodyDiv w:val="1"/>
      <w:marLeft w:val="0"/>
      <w:marRight w:val="0"/>
      <w:marTop w:val="0"/>
      <w:marBottom w:val="0"/>
      <w:divBdr>
        <w:top w:val="none" w:sz="0" w:space="0" w:color="auto"/>
        <w:left w:val="none" w:sz="0" w:space="0" w:color="auto"/>
        <w:bottom w:val="none" w:sz="0" w:space="0" w:color="auto"/>
        <w:right w:val="none" w:sz="0" w:space="0" w:color="auto"/>
      </w:divBdr>
    </w:div>
    <w:div w:id="1557084754">
      <w:bodyDiv w:val="1"/>
      <w:marLeft w:val="0"/>
      <w:marRight w:val="0"/>
      <w:marTop w:val="0"/>
      <w:marBottom w:val="0"/>
      <w:divBdr>
        <w:top w:val="none" w:sz="0" w:space="0" w:color="auto"/>
        <w:left w:val="none" w:sz="0" w:space="0" w:color="auto"/>
        <w:bottom w:val="none" w:sz="0" w:space="0" w:color="auto"/>
        <w:right w:val="none" w:sz="0" w:space="0" w:color="auto"/>
      </w:divBdr>
    </w:div>
    <w:div w:id="1606883584">
      <w:bodyDiv w:val="1"/>
      <w:marLeft w:val="0"/>
      <w:marRight w:val="0"/>
      <w:marTop w:val="0"/>
      <w:marBottom w:val="0"/>
      <w:divBdr>
        <w:top w:val="none" w:sz="0" w:space="0" w:color="auto"/>
        <w:left w:val="none" w:sz="0" w:space="0" w:color="auto"/>
        <w:bottom w:val="none" w:sz="0" w:space="0" w:color="auto"/>
        <w:right w:val="none" w:sz="0" w:space="0" w:color="auto"/>
      </w:divBdr>
    </w:div>
    <w:div w:id="1674839376">
      <w:bodyDiv w:val="1"/>
      <w:marLeft w:val="0"/>
      <w:marRight w:val="0"/>
      <w:marTop w:val="0"/>
      <w:marBottom w:val="0"/>
      <w:divBdr>
        <w:top w:val="none" w:sz="0" w:space="0" w:color="auto"/>
        <w:left w:val="none" w:sz="0" w:space="0" w:color="auto"/>
        <w:bottom w:val="none" w:sz="0" w:space="0" w:color="auto"/>
        <w:right w:val="none" w:sz="0" w:space="0" w:color="auto"/>
      </w:divBdr>
    </w:div>
    <w:div w:id="1721007440">
      <w:bodyDiv w:val="1"/>
      <w:marLeft w:val="0"/>
      <w:marRight w:val="0"/>
      <w:marTop w:val="0"/>
      <w:marBottom w:val="0"/>
      <w:divBdr>
        <w:top w:val="none" w:sz="0" w:space="0" w:color="auto"/>
        <w:left w:val="none" w:sz="0" w:space="0" w:color="auto"/>
        <w:bottom w:val="none" w:sz="0" w:space="0" w:color="auto"/>
        <w:right w:val="none" w:sz="0" w:space="0" w:color="auto"/>
      </w:divBdr>
    </w:div>
    <w:div w:id="1723558051">
      <w:bodyDiv w:val="1"/>
      <w:marLeft w:val="0"/>
      <w:marRight w:val="0"/>
      <w:marTop w:val="0"/>
      <w:marBottom w:val="0"/>
      <w:divBdr>
        <w:top w:val="none" w:sz="0" w:space="0" w:color="auto"/>
        <w:left w:val="none" w:sz="0" w:space="0" w:color="auto"/>
        <w:bottom w:val="none" w:sz="0" w:space="0" w:color="auto"/>
        <w:right w:val="none" w:sz="0" w:space="0" w:color="auto"/>
      </w:divBdr>
    </w:div>
    <w:div w:id="1726945672">
      <w:bodyDiv w:val="1"/>
      <w:marLeft w:val="0"/>
      <w:marRight w:val="0"/>
      <w:marTop w:val="0"/>
      <w:marBottom w:val="0"/>
      <w:divBdr>
        <w:top w:val="none" w:sz="0" w:space="0" w:color="auto"/>
        <w:left w:val="none" w:sz="0" w:space="0" w:color="auto"/>
        <w:bottom w:val="none" w:sz="0" w:space="0" w:color="auto"/>
        <w:right w:val="none" w:sz="0" w:space="0" w:color="auto"/>
      </w:divBdr>
    </w:div>
    <w:div w:id="1734304360">
      <w:bodyDiv w:val="1"/>
      <w:marLeft w:val="0"/>
      <w:marRight w:val="0"/>
      <w:marTop w:val="0"/>
      <w:marBottom w:val="0"/>
      <w:divBdr>
        <w:top w:val="none" w:sz="0" w:space="0" w:color="auto"/>
        <w:left w:val="none" w:sz="0" w:space="0" w:color="auto"/>
        <w:bottom w:val="none" w:sz="0" w:space="0" w:color="auto"/>
        <w:right w:val="none" w:sz="0" w:space="0" w:color="auto"/>
      </w:divBdr>
    </w:div>
    <w:div w:id="1734691561">
      <w:bodyDiv w:val="1"/>
      <w:marLeft w:val="0"/>
      <w:marRight w:val="0"/>
      <w:marTop w:val="0"/>
      <w:marBottom w:val="0"/>
      <w:divBdr>
        <w:top w:val="none" w:sz="0" w:space="0" w:color="auto"/>
        <w:left w:val="none" w:sz="0" w:space="0" w:color="auto"/>
        <w:bottom w:val="none" w:sz="0" w:space="0" w:color="auto"/>
        <w:right w:val="none" w:sz="0" w:space="0" w:color="auto"/>
      </w:divBdr>
    </w:div>
    <w:div w:id="1746493004">
      <w:bodyDiv w:val="1"/>
      <w:marLeft w:val="0"/>
      <w:marRight w:val="0"/>
      <w:marTop w:val="0"/>
      <w:marBottom w:val="0"/>
      <w:divBdr>
        <w:top w:val="none" w:sz="0" w:space="0" w:color="auto"/>
        <w:left w:val="none" w:sz="0" w:space="0" w:color="auto"/>
        <w:bottom w:val="none" w:sz="0" w:space="0" w:color="auto"/>
        <w:right w:val="none" w:sz="0" w:space="0" w:color="auto"/>
      </w:divBdr>
    </w:div>
    <w:div w:id="1782530374">
      <w:bodyDiv w:val="1"/>
      <w:marLeft w:val="0"/>
      <w:marRight w:val="0"/>
      <w:marTop w:val="0"/>
      <w:marBottom w:val="0"/>
      <w:divBdr>
        <w:top w:val="none" w:sz="0" w:space="0" w:color="auto"/>
        <w:left w:val="none" w:sz="0" w:space="0" w:color="auto"/>
        <w:bottom w:val="none" w:sz="0" w:space="0" w:color="auto"/>
        <w:right w:val="none" w:sz="0" w:space="0" w:color="auto"/>
      </w:divBdr>
    </w:div>
    <w:div w:id="1873109269">
      <w:bodyDiv w:val="1"/>
      <w:marLeft w:val="0"/>
      <w:marRight w:val="0"/>
      <w:marTop w:val="0"/>
      <w:marBottom w:val="0"/>
      <w:divBdr>
        <w:top w:val="none" w:sz="0" w:space="0" w:color="auto"/>
        <w:left w:val="none" w:sz="0" w:space="0" w:color="auto"/>
        <w:bottom w:val="none" w:sz="0" w:space="0" w:color="auto"/>
        <w:right w:val="none" w:sz="0" w:space="0" w:color="auto"/>
      </w:divBdr>
    </w:div>
    <w:div w:id="1879850253">
      <w:bodyDiv w:val="1"/>
      <w:marLeft w:val="0"/>
      <w:marRight w:val="0"/>
      <w:marTop w:val="0"/>
      <w:marBottom w:val="0"/>
      <w:divBdr>
        <w:top w:val="none" w:sz="0" w:space="0" w:color="auto"/>
        <w:left w:val="none" w:sz="0" w:space="0" w:color="auto"/>
        <w:bottom w:val="none" w:sz="0" w:space="0" w:color="auto"/>
        <w:right w:val="none" w:sz="0" w:space="0" w:color="auto"/>
      </w:divBdr>
    </w:div>
    <w:div w:id="1901361220">
      <w:bodyDiv w:val="1"/>
      <w:marLeft w:val="0"/>
      <w:marRight w:val="0"/>
      <w:marTop w:val="0"/>
      <w:marBottom w:val="0"/>
      <w:divBdr>
        <w:top w:val="none" w:sz="0" w:space="0" w:color="auto"/>
        <w:left w:val="none" w:sz="0" w:space="0" w:color="auto"/>
        <w:bottom w:val="none" w:sz="0" w:space="0" w:color="auto"/>
        <w:right w:val="none" w:sz="0" w:space="0" w:color="auto"/>
      </w:divBdr>
    </w:div>
    <w:div w:id="1903564438">
      <w:bodyDiv w:val="1"/>
      <w:marLeft w:val="0"/>
      <w:marRight w:val="0"/>
      <w:marTop w:val="0"/>
      <w:marBottom w:val="0"/>
      <w:divBdr>
        <w:top w:val="none" w:sz="0" w:space="0" w:color="auto"/>
        <w:left w:val="none" w:sz="0" w:space="0" w:color="auto"/>
        <w:bottom w:val="none" w:sz="0" w:space="0" w:color="auto"/>
        <w:right w:val="none" w:sz="0" w:space="0" w:color="auto"/>
      </w:divBdr>
    </w:div>
    <w:div w:id="1904221370">
      <w:bodyDiv w:val="1"/>
      <w:marLeft w:val="0"/>
      <w:marRight w:val="0"/>
      <w:marTop w:val="0"/>
      <w:marBottom w:val="0"/>
      <w:divBdr>
        <w:top w:val="none" w:sz="0" w:space="0" w:color="auto"/>
        <w:left w:val="none" w:sz="0" w:space="0" w:color="auto"/>
        <w:bottom w:val="none" w:sz="0" w:space="0" w:color="auto"/>
        <w:right w:val="none" w:sz="0" w:space="0" w:color="auto"/>
      </w:divBdr>
    </w:div>
    <w:div w:id="1928925365">
      <w:bodyDiv w:val="1"/>
      <w:marLeft w:val="0"/>
      <w:marRight w:val="0"/>
      <w:marTop w:val="0"/>
      <w:marBottom w:val="0"/>
      <w:divBdr>
        <w:top w:val="none" w:sz="0" w:space="0" w:color="auto"/>
        <w:left w:val="none" w:sz="0" w:space="0" w:color="auto"/>
        <w:bottom w:val="none" w:sz="0" w:space="0" w:color="auto"/>
        <w:right w:val="none" w:sz="0" w:space="0" w:color="auto"/>
      </w:divBdr>
    </w:div>
    <w:div w:id="1976328702">
      <w:bodyDiv w:val="1"/>
      <w:marLeft w:val="0"/>
      <w:marRight w:val="0"/>
      <w:marTop w:val="0"/>
      <w:marBottom w:val="0"/>
      <w:divBdr>
        <w:top w:val="none" w:sz="0" w:space="0" w:color="auto"/>
        <w:left w:val="none" w:sz="0" w:space="0" w:color="auto"/>
        <w:bottom w:val="none" w:sz="0" w:space="0" w:color="auto"/>
        <w:right w:val="none" w:sz="0" w:space="0" w:color="auto"/>
      </w:divBdr>
    </w:div>
    <w:div w:id="2019696812">
      <w:bodyDiv w:val="1"/>
      <w:marLeft w:val="0"/>
      <w:marRight w:val="0"/>
      <w:marTop w:val="0"/>
      <w:marBottom w:val="0"/>
      <w:divBdr>
        <w:top w:val="none" w:sz="0" w:space="0" w:color="auto"/>
        <w:left w:val="none" w:sz="0" w:space="0" w:color="auto"/>
        <w:bottom w:val="none" w:sz="0" w:space="0" w:color="auto"/>
        <w:right w:val="none" w:sz="0" w:space="0" w:color="auto"/>
      </w:divBdr>
    </w:div>
    <w:div w:id="2084644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116</TotalTime>
  <Pages>5</Pages>
  <Words>1578</Words>
  <Characters>8999</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YAYASAN TUHAN ITU ESA</vt:lpstr>
    </vt:vector>
  </TitlesOfParts>
  <Company>CV. Diva Nusantara Enterprise</Company>
  <LinksUpToDate>false</LinksUpToDate>
  <CharactersWithSpaces>10556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YAYASAN TUHAN ITU ESA</dc:title>
  <dc:creator>DIVA PENDIDIKAN</dc:creator>
  <cp:lastModifiedBy>MTs Nurul Ula</cp:lastModifiedBy>
  <cp:revision>22</cp:revision>
  <cp:lastPrinted>2023-09-08T03:49:00Z</cp:lastPrinted>
  <dcterms:created xsi:type="dcterms:W3CDTF">2018-11-07T23:54:00Z</dcterms:created>
  <dcterms:modified xsi:type="dcterms:W3CDTF">2025-09-20T02:23:00Z</dcterms:modified>
</cp:coreProperties>
</file>